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C3DB1" w:rsidRDefault="006C3DB1"/>
    <w:p w:rsidR="008A1065" w:rsidRDefault="008A1065"/>
    <w:p w:rsidR="006C3DB1" w:rsidRDefault="006C3DB1"/>
    <w:p w:rsidR="006C3DB1" w:rsidRDefault="00AC57B4">
      <w:pPr>
        <w:jc w:val="center"/>
        <w:rPr>
          <w:rStyle w:val="Nincs"/>
          <w:b/>
          <w:bCs/>
          <w:caps/>
          <w:sz w:val="28"/>
          <w:szCs w:val="28"/>
        </w:rPr>
      </w:pPr>
      <w:r>
        <w:rPr>
          <w:rStyle w:val="Nincs"/>
          <w:b/>
          <w:bCs/>
          <w:caps/>
          <w:sz w:val="28"/>
          <w:szCs w:val="28"/>
        </w:rPr>
        <w:t xml:space="preserve"> Balatonföldvár VároS ÖNKORMNYZATA</w:t>
      </w:r>
    </w:p>
    <w:p w:rsidR="006C3DB1" w:rsidRDefault="006C3DB1"/>
    <w:p w:rsidR="006C3DB1" w:rsidRDefault="00AC57B4">
      <w:pPr>
        <w:jc w:val="right"/>
        <w:rPr>
          <w:rStyle w:val="Nincs"/>
          <w:b/>
          <w:bCs/>
          <w:u w:val="single"/>
        </w:rPr>
      </w:pPr>
      <w:r>
        <w:rPr>
          <w:rStyle w:val="Nincs"/>
          <w:b/>
          <w:bCs/>
          <w:u w:val="single"/>
        </w:rPr>
        <w:t>ELŐTERJESZTÉS</w:t>
      </w:r>
    </w:p>
    <w:p w:rsidR="006C3DB1" w:rsidRDefault="00AC57B4">
      <w:pPr>
        <w:jc w:val="right"/>
        <w:rPr>
          <w:rStyle w:val="Nincs"/>
          <w:b/>
          <w:bCs/>
          <w:sz w:val="22"/>
          <w:szCs w:val="22"/>
          <w:u w:val="single"/>
        </w:rPr>
      </w:pPr>
      <w:r>
        <w:rPr>
          <w:rStyle w:val="Nincs"/>
          <w:sz w:val="22"/>
          <w:szCs w:val="22"/>
        </w:rPr>
        <w:t>Balatonföldvár Város Önkormányza</w:t>
      </w:r>
      <w:r w:rsidRPr="00972A9E">
        <w:rPr>
          <w:rStyle w:val="Nincs"/>
          <w:sz w:val="22"/>
          <w:szCs w:val="22"/>
        </w:rPr>
        <w:t>t</w:t>
      </w:r>
      <w:r w:rsidRPr="00972A9E">
        <w:rPr>
          <w:rStyle w:val="Nincs"/>
          <w:b/>
          <w:bCs/>
          <w:sz w:val="22"/>
          <w:szCs w:val="22"/>
        </w:rPr>
        <w:t xml:space="preserve"> </w:t>
      </w:r>
      <w:r>
        <w:rPr>
          <w:rStyle w:val="Nincs"/>
          <w:sz w:val="22"/>
          <w:szCs w:val="22"/>
        </w:rPr>
        <w:t>Képviselőtestületének</w:t>
      </w:r>
    </w:p>
    <w:p w:rsidR="006C3DB1" w:rsidRDefault="00AC57B4">
      <w:pPr>
        <w:tabs>
          <w:tab w:val="center" w:pos="4873"/>
        </w:tabs>
        <w:jc w:val="right"/>
        <w:rPr>
          <w:rStyle w:val="Nincs"/>
          <w:sz w:val="22"/>
          <w:szCs w:val="22"/>
        </w:rPr>
      </w:pPr>
      <w:r>
        <w:rPr>
          <w:rStyle w:val="Nincs"/>
          <w:sz w:val="22"/>
          <w:szCs w:val="22"/>
        </w:rPr>
        <w:t xml:space="preserve"> 20</w:t>
      </w:r>
      <w:r w:rsidR="001C3A0A">
        <w:rPr>
          <w:rStyle w:val="Nincs"/>
          <w:sz w:val="22"/>
          <w:szCs w:val="22"/>
        </w:rPr>
        <w:t>20</w:t>
      </w:r>
      <w:r>
        <w:rPr>
          <w:rStyle w:val="Nincs"/>
          <w:sz w:val="22"/>
          <w:szCs w:val="22"/>
        </w:rPr>
        <w:t xml:space="preserve">. </w:t>
      </w:r>
      <w:r w:rsidR="001C3A0A">
        <w:rPr>
          <w:rStyle w:val="Nincs"/>
          <w:sz w:val="22"/>
          <w:szCs w:val="22"/>
        </w:rPr>
        <w:t>januá</w:t>
      </w:r>
      <w:r>
        <w:rPr>
          <w:rStyle w:val="Nincs"/>
          <w:sz w:val="22"/>
          <w:szCs w:val="22"/>
        </w:rPr>
        <w:t xml:space="preserve">r </w:t>
      </w:r>
      <w:r w:rsidR="001C3A0A">
        <w:rPr>
          <w:rStyle w:val="Nincs"/>
          <w:sz w:val="22"/>
          <w:szCs w:val="22"/>
        </w:rPr>
        <w:t>29</w:t>
      </w:r>
      <w:r>
        <w:rPr>
          <w:rStyle w:val="Nincs"/>
          <w:sz w:val="22"/>
          <w:szCs w:val="22"/>
        </w:rPr>
        <w:t>-i ülésére</w:t>
      </w:r>
    </w:p>
    <w:p w:rsidR="006C3DB1" w:rsidRDefault="006C3DB1">
      <w:pPr>
        <w:rPr>
          <w:sz w:val="22"/>
          <w:szCs w:val="22"/>
        </w:rPr>
      </w:pPr>
    </w:p>
    <w:p w:rsidR="006C3DB1" w:rsidRDefault="006C3DB1">
      <w:pPr>
        <w:jc w:val="right"/>
        <w:rPr>
          <w:rStyle w:val="Nincs"/>
          <w:sz w:val="22"/>
          <w:szCs w:val="22"/>
        </w:rPr>
      </w:pPr>
    </w:p>
    <w:p w:rsidR="006C3DB1" w:rsidRDefault="00AC57B4">
      <w:pPr>
        <w:jc w:val="right"/>
        <w:rPr>
          <w:rStyle w:val="Nincs"/>
          <w:sz w:val="22"/>
          <w:szCs w:val="22"/>
        </w:rPr>
      </w:pPr>
      <w:r>
        <w:rPr>
          <w:rStyle w:val="Nincs"/>
          <w:sz w:val="22"/>
          <w:szCs w:val="22"/>
        </w:rPr>
        <w:t>Véleményezésre, tárgyalásra megkapja: PÜG bizottság</w:t>
      </w:r>
    </w:p>
    <w:p w:rsidR="006C3DB1" w:rsidRDefault="00AC57B4">
      <w:pPr>
        <w:rPr>
          <w:rStyle w:val="Nincs"/>
          <w:b/>
          <w:bCs/>
          <w:i/>
          <w:iCs/>
        </w:rPr>
      </w:pPr>
      <w:r>
        <w:rPr>
          <w:rStyle w:val="Nincs"/>
          <w:b/>
          <w:bCs/>
          <w:i/>
          <w:iCs/>
        </w:rPr>
        <w:t>Tisztelt Képviselő-testület!</w:t>
      </w:r>
    </w:p>
    <w:p w:rsidR="00972A9E" w:rsidRDefault="00972A9E">
      <w:pPr>
        <w:rPr>
          <w:rStyle w:val="Nincs"/>
          <w:b/>
          <w:bCs/>
          <w:i/>
          <w:iCs/>
        </w:rPr>
      </w:pPr>
    </w:p>
    <w:p w:rsidR="006C3DB1" w:rsidRPr="00972A9E" w:rsidRDefault="00972A9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incs"/>
          <w:b/>
          <w:i/>
          <w:iCs/>
        </w:rPr>
      </w:pPr>
      <w:r w:rsidRPr="00972A9E">
        <w:rPr>
          <w:b/>
          <w:i/>
          <w:iCs/>
        </w:rPr>
        <w:t>Kisfaludy Program pályázatán való részvétel</w:t>
      </w:r>
      <w:r w:rsidR="009E05B1">
        <w:rPr>
          <w:b/>
          <w:i/>
          <w:iCs/>
        </w:rPr>
        <w:t>hez tulajdonosi nyilat</w:t>
      </w:r>
      <w:r w:rsidR="009561C3">
        <w:rPr>
          <w:b/>
          <w:i/>
          <w:iCs/>
        </w:rPr>
        <w:t>ko</w:t>
      </w:r>
      <w:bookmarkStart w:id="0" w:name="_GoBack"/>
      <w:bookmarkEnd w:id="0"/>
      <w:r w:rsidR="009E05B1">
        <w:rPr>
          <w:b/>
          <w:i/>
          <w:iCs/>
        </w:rPr>
        <w:t>zat</w:t>
      </w:r>
    </w:p>
    <w:p w:rsidR="006C3DB1" w:rsidRDefault="006C3DB1">
      <w:pPr>
        <w:rPr>
          <w:rStyle w:val="Nincs"/>
          <w:b/>
          <w:bCs/>
          <w:u w:val="single"/>
        </w:rPr>
      </w:pPr>
    </w:p>
    <w:p w:rsidR="006C3DB1" w:rsidRDefault="00AC57B4">
      <w:pPr>
        <w:jc w:val="center"/>
        <w:rPr>
          <w:rStyle w:val="Nincs"/>
          <w:b/>
          <w:bCs/>
          <w:sz w:val="22"/>
          <w:szCs w:val="22"/>
          <w:u w:val="single"/>
        </w:rPr>
      </w:pPr>
      <w:r>
        <w:rPr>
          <w:rStyle w:val="Nincs"/>
          <w:b/>
          <w:bCs/>
          <w:sz w:val="22"/>
          <w:szCs w:val="22"/>
          <w:u w:val="single"/>
        </w:rPr>
        <w:t>I. rész</w:t>
      </w:r>
    </w:p>
    <w:p w:rsidR="008F21CB" w:rsidRPr="0079568A" w:rsidRDefault="00AC57B4" w:rsidP="0079568A">
      <w:pPr>
        <w:jc w:val="both"/>
        <w:rPr>
          <w:b/>
          <w:bCs/>
          <w:color w:val="003366"/>
          <w:sz w:val="22"/>
          <w:szCs w:val="22"/>
          <w:u w:val="single" w:color="003366"/>
        </w:rPr>
      </w:pPr>
      <w:r>
        <w:rPr>
          <w:rStyle w:val="Nincs"/>
          <w:b/>
          <w:bCs/>
          <w:color w:val="003366"/>
          <w:sz w:val="22"/>
          <w:szCs w:val="22"/>
          <w:u w:val="single" w:color="003366"/>
        </w:rPr>
        <w:t>a./ Előzmény</w:t>
      </w:r>
    </w:p>
    <w:p w:rsidR="008A1065" w:rsidRDefault="008F21CB" w:rsidP="008F21CB">
      <w:pPr>
        <w:spacing w:before="160" w:after="80"/>
        <w:jc w:val="both"/>
      </w:pPr>
      <w:r w:rsidRPr="008F21CB">
        <w:t xml:space="preserve">A </w:t>
      </w:r>
      <w:r w:rsidR="008A1065">
        <w:t xml:space="preserve">  képviselő-</w:t>
      </w:r>
      <w:proofErr w:type="gramStart"/>
      <w:r w:rsidR="008A1065">
        <w:t>testület  2019.</w:t>
      </w:r>
      <w:proofErr w:type="gramEnd"/>
      <w:r w:rsidR="008A1065">
        <w:t xml:space="preserve"> november 5-i ülésén együttműködési megállapodási szándékát fejezte </w:t>
      </w:r>
      <w:r w:rsidR="00AD6C6C">
        <w:t xml:space="preserve"> </w:t>
      </w:r>
      <w:r w:rsidR="008A1065">
        <w:t xml:space="preserve">ki </w:t>
      </w:r>
      <w:r w:rsidR="00AD6C6C">
        <w:t xml:space="preserve">  </w:t>
      </w:r>
      <w:r w:rsidR="008A1065">
        <w:t xml:space="preserve">arra </w:t>
      </w:r>
      <w:r w:rsidR="00AD6C6C">
        <w:t xml:space="preserve"> </w:t>
      </w:r>
      <w:r w:rsidR="008A1065">
        <w:t xml:space="preserve">vonatkozóan, </w:t>
      </w:r>
      <w:r w:rsidR="00AD6C6C">
        <w:t xml:space="preserve">  </w:t>
      </w:r>
      <w:r w:rsidR="008A1065">
        <w:t xml:space="preserve">hogy a </w:t>
      </w:r>
      <w:r w:rsidR="00AD6C6C">
        <w:t xml:space="preserve">   </w:t>
      </w:r>
      <w:r w:rsidR="008A1065" w:rsidRPr="00C64696">
        <w:rPr>
          <w:rStyle w:val="Nincs"/>
          <w:color w:val="auto"/>
        </w:rPr>
        <w:t>Kisfaludy Turisztikai Fejlesztési Program</w:t>
      </w:r>
      <w:r w:rsidR="008A1065">
        <w:rPr>
          <w:rStyle w:val="Nincs"/>
          <w:color w:val="auto"/>
        </w:rPr>
        <w:t xml:space="preserve"> </w:t>
      </w:r>
      <w:r w:rsidR="008A1065">
        <w:t xml:space="preserve">Balatoni e-kikötő fejlesztési konstrukció  </w:t>
      </w:r>
      <w:r w:rsidR="008A1065">
        <w:rPr>
          <w:rStyle w:val="Nincs"/>
          <w:color w:val="auto"/>
        </w:rPr>
        <w:t xml:space="preserve">keretében </w:t>
      </w:r>
      <w:r w:rsidR="008A1065">
        <w:t xml:space="preserve"> kikötő létesítését célzó </w:t>
      </w:r>
      <w:r w:rsidR="008A1065">
        <w:t>pályázatához az elvi lehetőséget biztosíts</w:t>
      </w:r>
      <w:r w:rsidR="00AD6C6C">
        <w:t>a</w:t>
      </w:r>
      <w:r w:rsidR="008A1065">
        <w:t>.</w:t>
      </w:r>
    </w:p>
    <w:p w:rsidR="008A1065" w:rsidRDefault="008A1065" w:rsidP="008F21CB">
      <w:pPr>
        <w:spacing w:before="160" w:after="80"/>
        <w:jc w:val="both"/>
      </w:pPr>
      <w:r>
        <w:t xml:space="preserve">A képviselő-testületi ülést követően számos </w:t>
      </w:r>
      <w:proofErr w:type="gramStart"/>
      <w:r>
        <w:t>észrevétel  történt</w:t>
      </w:r>
      <w:proofErr w:type="gramEnd"/>
      <w:r w:rsidR="00AD2A54">
        <w:t xml:space="preserve"> ezügyben</w:t>
      </w:r>
      <w:r>
        <w:t xml:space="preserve">.  Az önkormányzat </w:t>
      </w:r>
      <w:r w:rsidR="00AD2A54">
        <w:t xml:space="preserve">a </w:t>
      </w:r>
      <w:r>
        <w:t xml:space="preserve">  </w:t>
      </w:r>
      <w:r w:rsidR="00AD2A54">
        <w:t>városfejlesztési célok</w:t>
      </w:r>
      <w:r w:rsidR="009E05B1">
        <w:t>a</w:t>
      </w:r>
      <w:r w:rsidR="00AD2A54">
        <w:t xml:space="preserve">t </w:t>
      </w:r>
      <w:r>
        <w:t>a balatonföldvári helyi lakosok</w:t>
      </w:r>
      <w:r w:rsidR="00AD2A54">
        <w:t xml:space="preserve"> </w:t>
      </w:r>
      <w:proofErr w:type="gramStart"/>
      <w:r w:rsidR="00AD2A54">
        <w:t xml:space="preserve">érdekével </w:t>
      </w:r>
      <w:r>
        <w:t xml:space="preserve"> és</w:t>
      </w:r>
      <w:proofErr w:type="gramEnd"/>
      <w:r>
        <w:t xml:space="preserve"> </w:t>
      </w:r>
      <w:r w:rsidR="00AD2A54">
        <w:t xml:space="preserve">  </w:t>
      </w:r>
      <w:r w:rsidR="00AD2A54">
        <w:t xml:space="preserve">a település   </w:t>
      </w:r>
      <w:r>
        <w:t xml:space="preserve">turisztikai </w:t>
      </w:r>
      <w:proofErr w:type="spellStart"/>
      <w:r>
        <w:t>vonzerején</w:t>
      </w:r>
      <w:r w:rsidR="00AD2A54">
        <w:t>ek</w:t>
      </w:r>
      <w:proofErr w:type="spellEnd"/>
      <w:r>
        <w:t xml:space="preserve"> </w:t>
      </w:r>
      <w:r w:rsidR="00AD2A54">
        <w:t xml:space="preserve">növelésével </w:t>
      </w:r>
      <w:r w:rsidR="002B1AA8">
        <w:t xml:space="preserve">összhangban  valósítja meg. </w:t>
      </w:r>
      <w:r w:rsidR="00AD2A54">
        <w:t xml:space="preserve">  </w:t>
      </w:r>
    </w:p>
    <w:p w:rsidR="009023CF" w:rsidRDefault="009023CF" w:rsidP="00914916">
      <w:pPr>
        <w:pStyle w:val="Default"/>
        <w:jc w:val="both"/>
        <w:rPr>
          <w:rFonts w:ascii="Times New Roman" w:hAnsi="Times New Roman" w:cs="Times New Roman"/>
        </w:rPr>
      </w:pPr>
    </w:p>
    <w:p w:rsidR="006F173E" w:rsidRDefault="00914916" w:rsidP="00914916">
      <w:pPr>
        <w:pStyle w:val="Default"/>
        <w:jc w:val="both"/>
        <w:rPr>
          <w:rFonts w:ascii="Times" w:eastAsia="Times New Roman" w:hAnsi="Times" w:cs="Times"/>
        </w:rPr>
      </w:pPr>
      <w:r w:rsidRPr="00914916">
        <w:rPr>
          <w:rFonts w:ascii="Times New Roman" w:hAnsi="Times New Roman" w:cs="Times New Roman"/>
        </w:rPr>
        <w:t>Balaton, mint kiemelt turisztikai fejlesztési térség</w:t>
      </w:r>
      <w:r>
        <w:rPr>
          <w:rFonts w:ascii="Times New Roman" w:hAnsi="Times New Roman" w:cs="Times New Roman"/>
        </w:rPr>
        <w:t xml:space="preserve"> esetében </w:t>
      </w:r>
      <w:r>
        <w:rPr>
          <w:rFonts w:ascii="Times New Roman" w:hAnsi="Times New Roman" w:cs="Times New Roman"/>
        </w:rPr>
        <w:t>meghatározott cél</w:t>
      </w:r>
      <w:r w:rsidRPr="00034DE1">
        <w:rPr>
          <w:rFonts w:ascii="Times New Roman" w:hAnsi="Times New Roman" w:cs="Times New Roman"/>
        </w:rPr>
        <w:t xml:space="preserve"> </w:t>
      </w:r>
      <w:r w:rsidR="009023CF">
        <w:rPr>
          <w:rFonts w:ascii="Times New Roman" w:hAnsi="Times New Roman" w:cs="Times New Roman"/>
        </w:rPr>
        <w:t xml:space="preserve">a </w:t>
      </w:r>
      <w:r w:rsidRPr="00034DE1">
        <w:rPr>
          <w:rFonts w:ascii="Times New Roman" w:hAnsi="Times New Roman" w:cs="Times New Roman"/>
        </w:rPr>
        <w:t xml:space="preserve">turisztikai szolgáltatások </w:t>
      </w:r>
      <w:r>
        <w:rPr>
          <w:rFonts w:ascii="Times New Roman" w:hAnsi="Times New Roman" w:cs="Times New Roman"/>
        </w:rPr>
        <w:t>színvonalának emelése</w:t>
      </w:r>
      <w:r>
        <w:rPr>
          <w:rFonts w:ascii="Times New Roman" w:hAnsi="Times New Roman" w:cs="Times New Roman"/>
        </w:rPr>
        <w:t xml:space="preserve">, </w:t>
      </w:r>
      <w:r w:rsidRPr="00034DE1">
        <w:rPr>
          <w:rFonts w:ascii="Times New Roman" w:hAnsi="Times New Roman" w:cs="Times New Roman"/>
        </w:rPr>
        <w:t xml:space="preserve">a szezonalitásból fakadó egyenetlenségek oldása, turizmushoz kapcsolódó </w:t>
      </w:r>
      <w:r>
        <w:rPr>
          <w:rFonts w:ascii="Times New Roman" w:hAnsi="Times New Roman" w:cs="Times New Roman"/>
        </w:rPr>
        <w:t xml:space="preserve">látogatószám és </w:t>
      </w:r>
      <w:r w:rsidRPr="00034DE1">
        <w:rPr>
          <w:rFonts w:ascii="Times New Roman" w:hAnsi="Times New Roman" w:cs="Times New Roman"/>
        </w:rPr>
        <w:t>bevételek növekedése</w:t>
      </w:r>
      <w:r w:rsidR="009023CF">
        <w:rPr>
          <w:rFonts w:ascii="Times New Roman" w:hAnsi="Times New Roman" w:cs="Times New Roman"/>
        </w:rPr>
        <w:t xml:space="preserve">. Az e-kikötő ezt a város- és </w:t>
      </w:r>
      <w:proofErr w:type="spellStart"/>
      <w:r w:rsidR="009023CF">
        <w:rPr>
          <w:rFonts w:ascii="Times New Roman" w:hAnsi="Times New Roman" w:cs="Times New Roman"/>
        </w:rPr>
        <w:t>nemzetgazdaságilag</w:t>
      </w:r>
      <w:proofErr w:type="spellEnd"/>
      <w:r w:rsidR="009023CF">
        <w:rPr>
          <w:rFonts w:ascii="Times New Roman" w:hAnsi="Times New Roman" w:cs="Times New Roman"/>
        </w:rPr>
        <w:t xml:space="preserve"> is kiemelkedő cél megvalósítását szolgálja. A hatályos jogszabályok /</w:t>
      </w:r>
      <w:r w:rsidR="006F173E" w:rsidRPr="00E5159C">
        <w:rPr>
          <w:rFonts w:ascii="Times" w:eastAsia="Times New Roman" w:hAnsi="Times" w:cs="Times"/>
        </w:rPr>
        <w:t>22/2004. (XI. 12.) TNM rendelet</w:t>
      </w:r>
      <w:r w:rsidR="006F173E">
        <w:rPr>
          <w:rFonts w:ascii="Times" w:eastAsia="Times New Roman" w:hAnsi="Times" w:cs="Times"/>
        </w:rPr>
        <w:t>, HÉSZ</w:t>
      </w:r>
      <w:proofErr w:type="gramStart"/>
      <w:r w:rsidR="006F173E">
        <w:rPr>
          <w:rFonts w:ascii="Times" w:eastAsia="Times New Roman" w:hAnsi="Times" w:cs="Times"/>
        </w:rPr>
        <w:t>/  alapján</w:t>
      </w:r>
      <w:proofErr w:type="gramEnd"/>
      <w:r w:rsidR="006F173E">
        <w:rPr>
          <w:rFonts w:ascii="Times" w:eastAsia="Times New Roman" w:hAnsi="Times" w:cs="Times"/>
        </w:rPr>
        <w:t xml:space="preserve"> a </w:t>
      </w:r>
      <w:r w:rsidR="00AD6C6C">
        <w:rPr>
          <w:rFonts w:ascii="Times" w:eastAsia="Times New Roman" w:hAnsi="Times" w:cs="Times"/>
        </w:rPr>
        <w:t xml:space="preserve">kikötő beruházás </w:t>
      </w:r>
      <w:r w:rsidR="006F173E">
        <w:rPr>
          <w:rFonts w:ascii="Times" w:eastAsia="Times New Roman" w:hAnsi="Times" w:cs="Times"/>
        </w:rPr>
        <w:t>megvalósítás</w:t>
      </w:r>
      <w:r w:rsidR="00AD6C6C">
        <w:rPr>
          <w:rFonts w:ascii="Times" w:eastAsia="Times New Roman" w:hAnsi="Times" w:cs="Times"/>
        </w:rPr>
        <w:t>a</w:t>
      </w:r>
      <w:r w:rsidR="006F173E">
        <w:rPr>
          <w:rFonts w:ascii="Times" w:eastAsia="Times New Roman" w:hAnsi="Times" w:cs="Times"/>
        </w:rPr>
        <w:t xml:space="preserve"> az 15</w:t>
      </w:r>
      <w:r w:rsidR="009E05B1">
        <w:rPr>
          <w:rFonts w:ascii="Times" w:eastAsia="Times New Roman" w:hAnsi="Times" w:cs="Times"/>
        </w:rPr>
        <w:t>69</w:t>
      </w:r>
      <w:r w:rsidR="006F173E">
        <w:rPr>
          <w:rFonts w:ascii="Times" w:eastAsia="Times New Roman" w:hAnsi="Times" w:cs="Times"/>
        </w:rPr>
        <w:t xml:space="preserve">/2 hrsz-ú ingatlan előtti partszakaszon  a Magyar Állam tulajdonában lévő ingatlanon lehetséges  </w:t>
      </w:r>
      <w:r w:rsidR="00AD6C6C">
        <w:rPr>
          <w:rFonts w:ascii="Times" w:eastAsia="Times New Roman" w:hAnsi="Times" w:cs="Times"/>
        </w:rPr>
        <w:t>önkormányzati tulajdonú terület</w:t>
      </w:r>
      <w:r w:rsidR="00AD6C6C">
        <w:rPr>
          <w:rFonts w:ascii="Times" w:eastAsia="Times New Roman" w:hAnsi="Times" w:cs="Times"/>
        </w:rPr>
        <w:t xml:space="preserve">ből mindösszesen  </w:t>
      </w:r>
      <w:r w:rsidR="006F173E">
        <w:rPr>
          <w:rFonts w:ascii="Times" w:eastAsia="Times New Roman" w:hAnsi="Times" w:cs="Times"/>
        </w:rPr>
        <w:t xml:space="preserve">  2 db. 1,5 x3 m nagyságú </w:t>
      </w:r>
      <w:r w:rsidR="00AD6C6C">
        <w:rPr>
          <w:rFonts w:ascii="Times" w:eastAsia="Times New Roman" w:hAnsi="Times" w:cs="Times"/>
        </w:rPr>
        <w:t>terület érintett a mólók kapcsolatánál</w:t>
      </w:r>
      <w:r w:rsidR="006F173E">
        <w:rPr>
          <w:rFonts w:ascii="Times" w:eastAsia="Times New Roman" w:hAnsi="Times" w:cs="Times"/>
        </w:rPr>
        <w:t xml:space="preserve">. Az e-kikötő működtetéséhez </w:t>
      </w:r>
      <w:r w:rsidR="00AD6C6C">
        <w:rPr>
          <w:rFonts w:ascii="Times" w:eastAsia="Times New Roman" w:hAnsi="Times" w:cs="Times"/>
        </w:rPr>
        <w:t xml:space="preserve">ezen túl </w:t>
      </w:r>
      <w:r w:rsidR="006F173E">
        <w:rPr>
          <w:rFonts w:ascii="Times" w:eastAsia="Times New Roman" w:hAnsi="Times" w:cs="Times"/>
        </w:rPr>
        <w:t>parti létesítményként</w:t>
      </w:r>
      <w:r w:rsidR="00AD6C6C">
        <w:rPr>
          <w:rFonts w:ascii="Times" w:eastAsia="Times New Roman" w:hAnsi="Times" w:cs="Times"/>
        </w:rPr>
        <w:t xml:space="preserve"> </w:t>
      </w:r>
      <w:r w:rsidR="006F173E">
        <w:rPr>
          <w:rFonts w:ascii="Times" w:eastAsia="Times New Roman" w:hAnsi="Times" w:cs="Times"/>
        </w:rPr>
        <w:t xml:space="preserve">nyilvános </w:t>
      </w:r>
      <w:proofErr w:type="gramStart"/>
      <w:r w:rsidR="006F173E">
        <w:rPr>
          <w:rFonts w:ascii="Times" w:eastAsia="Times New Roman" w:hAnsi="Times" w:cs="Times"/>
        </w:rPr>
        <w:t>vizesblokkok  val</w:t>
      </w:r>
      <w:r w:rsidR="001903FC">
        <w:rPr>
          <w:rFonts w:ascii="Times" w:eastAsia="Times New Roman" w:hAnsi="Times" w:cs="Times"/>
        </w:rPr>
        <w:t>a</w:t>
      </w:r>
      <w:r w:rsidR="006F173E">
        <w:rPr>
          <w:rFonts w:ascii="Times" w:eastAsia="Times New Roman" w:hAnsi="Times" w:cs="Times"/>
        </w:rPr>
        <w:t>mint</w:t>
      </w:r>
      <w:proofErr w:type="gramEnd"/>
      <w:r w:rsidR="006F173E">
        <w:rPr>
          <w:rFonts w:ascii="Times" w:eastAsia="Times New Roman" w:hAnsi="Times" w:cs="Times"/>
        </w:rPr>
        <w:t xml:space="preserve">  irodahelyiség</w:t>
      </w:r>
      <w:r w:rsidR="001903FC">
        <w:rPr>
          <w:rFonts w:ascii="Times" w:eastAsia="Times New Roman" w:hAnsi="Times" w:cs="Times"/>
        </w:rPr>
        <w:t xml:space="preserve"> és</w:t>
      </w:r>
      <w:r w:rsidR="006F173E">
        <w:rPr>
          <w:rFonts w:ascii="Times" w:eastAsia="Times New Roman" w:hAnsi="Times" w:cs="Times"/>
        </w:rPr>
        <w:t xml:space="preserve"> </w:t>
      </w:r>
      <w:r w:rsidR="001903FC">
        <w:rPr>
          <w:rFonts w:ascii="Times" w:eastAsia="Times New Roman" w:hAnsi="Times" w:cs="Times"/>
        </w:rPr>
        <w:t xml:space="preserve">szolgáltatóegység </w:t>
      </w:r>
      <w:r w:rsidR="006F173E">
        <w:rPr>
          <w:rFonts w:ascii="Times" w:eastAsia="Times New Roman" w:hAnsi="Times" w:cs="Times"/>
        </w:rPr>
        <w:t>biztosítása</w:t>
      </w:r>
      <w:r w:rsidR="00AD6C6C">
        <w:rPr>
          <w:rFonts w:ascii="Times" w:eastAsia="Times New Roman" w:hAnsi="Times" w:cs="Times"/>
        </w:rPr>
        <w:t xml:space="preserve"> szükséges</w:t>
      </w:r>
      <w:r w:rsidR="001903FC">
        <w:rPr>
          <w:rFonts w:ascii="Times" w:eastAsia="Times New Roman" w:hAnsi="Times" w:cs="Times"/>
        </w:rPr>
        <w:t>.</w:t>
      </w:r>
    </w:p>
    <w:p w:rsidR="001903FC" w:rsidRDefault="001903FC" w:rsidP="00914916">
      <w:pPr>
        <w:pStyle w:val="Default"/>
        <w:jc w:val="both"/>
        <w:rPr>
          <w:rFonts w:ascii="Times" w:eastAsia="Times New Roman" w:hAnsi="Times" w:cs="Times"/>
        </w:rPr>
      </w:pPr>
    </w:p>
    <w:p w:rsidR="008C3A55" w:rsidRDefault="001903FC" w:rsidP="00914916">
      <w:pPr>
        <w:pStyle w:val="Default"/>
        <w:jc w:val="both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Mérlegelve a fejlesztés</w:t>
      </w:r>
      <w:r w:rsidR="00B45ABC">
        <w:rPr>
          <w:rFonts w:ascii="Times" w:eastAsia="Times New Roman" w:hAnsi="Times" w:cs="Times"/>
        </w:rPr>
        <w:t>i</w:t>
      </w:r>
      <w:r>
        <w:rPr>
          <w:rFonts w:ascii="Times" w:eastAsia="Times New Roman" w:hAnsi="Times" w:cs="Times"/>
        </w:rPr>
        <w:t xml:space="preserve"> cél fontosságát, egy</w:t>
      </w:r>
      <w:r w:rsidR="00AD6C6C">
        <w:rPr>
          <w:rFonts w:ascii="Times" w:eastAsia="Times New Roman" w:hAnsi="Times" w:cs="Times"/>
        </w:rPr>
        <w:t>ú</w:t>
      </w:r>
      <w:r>
        <w:rPr>
          <w:rFonts w:ascii="Times" w:eastAsia="Times New Roman" w:hAnsi="Times" w:cs="Times"/>
        </w:rPr>
        <w:t>t</w:t>
      </w:r>
      <w:r w:rsidR="00B45ABC">
        <w:rPr>
          <w:rFonts w:ascii="Times" w:eastAsia="Times New Roman" w:hAnsi="Times" w:cs="Times"/>
        </w:rPr>
        <w:t>t</w:t>
      </w:r>
      <w:r>
        <w:rPr>
          <w:rFonts w:ascii="Times" w:eastAsia="Times New Roman" w:hAnsi="Times" w:cs="Times"/>
        </w:rPr>
        <w:t xml:space="preserve">al átgondolva a lakossági elvárásokat felmerül annak lehetősége, hogy </w:t>
      </w:r>
      <w:proofErr w:type="gramStart"/>
      <w:r>
        <w:rPr>
          <w:rFonts w:ascii="Times" w:eastAsia="Times New Roman" w:hAnsi="Times" w:cs="Times"/>
        </w:rPr>
        <w:t>akár  ingyenessé</w:t>
      </w:r>
      <w:proofErr w:type="gramEnd"/>
      <w:r>
        <w:rPr>
          <w:rFonts w:ascii="Times" w:eastAsia="Times New Roman" w:hAnsi="Times" w:cs="Times"/>
        </w:rPr>
        <w:t xml:space="preserve"> válhasson a Nyugati strand  használata</w:t>
      </w:r>
      <w:r w:rsidR="008C3A55">
        <w:rPr>
          <w:rFonts w:ascii="Times" w:eastAsia="Times New Roman" w:hAnsi="Times" w:cs="Times"/>
        </w:rPr>
        <w:t xml:space="preserve"> és ezzel  egyidőben a </w:t>
      </w:r>
      <w:proofErr w:type="spellStart"/>
      <w:r w:rsidR="008C3A55">
        <w:rPr>
          <w:rFonts w:ascii="Times" w:eastAsia="Times New Roman" w:hAnsi="Times" w:cs="Times"/>
        </w:rPr>
        <w:t>plázsos</w:t>
      </w:r>
      <w:proofErr w:type="spellEnd"/>
      <w:r w:rsidR="008C3A55">
        <w:rPr>
          <w:rFonts w:ascii="Times" w:eastAsia="Times New Roman" w:hAnsi="Times" w:cs="Times"/>
        </w:rPr>
        <w:t xml:space="preserve"> strand kialakítására kerüljön sor. </w:t>
      </w:r>
      <w:r>
        <w:rPr>
          <w:rFonts w:ascii="Times" w:eastAsia="Times New Roman" w:hAnsi="Times" w:cs="Times"/>
        </w:rPr>
        <w:t xml:space="preserve">  </w:t>
      </w:r>
      <w:r w:rsidR="008C3A55">
        <w:rPr>
          <w:rFonts w:ascii="Times" w:eastAsia="Times New Roman" w:hAnsi="Times" w:cs="Times"/>
        </w:rPr>
        <w:t>A   belép</w:t>
      </w:r>
      <w:r w:rsidR="00B45ABC">
        <w:rPr>
          <w:rFonts w:ascii="Times" w:eastAsia="Times New Roman" w:hAnsi="Times" w:cs="Times"/>
        </w:rPr>
        <w:t>ő</w:t>
      </w:r>
      <w:r w:rsidR="008C3A55">
        <w:rPr>
          <w:rFonts w:ascii="Times" w:eastAsia="Times New Roman" w:hAnsi="Times" w:cs="Times"/>
        </w:rPr>
        <w:t xml:space="preserve">díjmentességből adódó költségvetési </w:t>
      </w:r>
      <w:r w:rsidR="008C3A55">
        <w:rPr>
          <w:rFonts w:ascii="Times" w:eastAsia="Times New Roman" w:hAnsi="Times" w:cs="Times"/>
        </w:rPr>
        <w:t>bevétel kiesés</w:t>
      </w:r>
      <w:r w:rsidR="008C3A55">
        <w:rPr>
          <w:rFonts w:ascii="Times" w:eastAsia="Times New Roman" w:hAnsi="Times" w:cs="Times"/>
        </w:rPr>
        <w:t>t és a gyermekbarát strand kialakítás kiöltségét ellensúlyozhatja</w:t>
      </w:r>
      <w:r w:rsidR="008C3A55">
        <w:rPr>
          <w:rFonts w:ascii="Times" w:eastAsia="Times New Roman" w:hAnsi="Times" w:cs="Times"/>
        </w:rPr>
        <w:t xml:space="preserve"> </w:t>
      </w:r>
      <w:r w:rsidR="008C3A55">
        <w:rPr>
          <w:rFonts w:ascii="Times" w:eastAsia="Times New Roman" w:hAnsi="Times" w:cs="Times"/>
        </w:rPr>
        <w:t xml:space="preserve">az e-kikötő létesítéssel </w:t>
      </w:r>
      <w:r w:rsidR="008C3A55">
        <w:rPr>
          <w:rFonts w:ascii="Times" w:eastAsia="Times New Roman" w:hAnsi="Times" w:cs="Times"/>
        </w:rPr>
        <w:t>teremtett érték</w:t>
      </w:r>
      <w:r w:rsidR="008C3A55">
        <w:rPr>
          <w:rFonts w:ascii="Times" w:eastAsia="Times New Roman" w:hAnsi="Times" w:cs="Times"/>
        </w:rPr>
        <w:t xml:space="preserve">, </w:t>
      </w:r>
      <w:proofErr w:type="gramStart"/>
      <w:r w:rsidR="008C3A55">
        <w:rPr>
          <w:rFonts w:ascii="Times" w:eastAsia="Times New Roman" w:hAnsi="Times" w:cs="Times"/>
        </w:rPr>
        <w:t xml:space="preserve">így  </w:t>
      </w:r>
      <w:r>
        <w:rPr>
          <w:rFonts w:ascii="Times" w:eastAsia="Times New Roman" w:hAnsi="Times" w:cs="Times"/>
        </w:rPr>
        <w:t>össz</w:t>
      </w:r>
      <w:r w:rsidR="008C3A55">
        <w:rPr>
          <w:rFonts w:ascii="Times" w:eastAsia="Times New Roman" w:hAnsi="Times" w:cs="Times"/>
        </w:rPr>
        <w:t>e</w:t>
      </w:r>
      <w:r>
        <w:rPr>
          <w:rFonts w:ascii="Times" w:eastAsia="Times New Roman" w:hAnsi="Times" w:cs="Times"/>
        </w:rPr>
        <w:t>sségében</w:t>
      </w:r>
      <w:proofErr w:type="gramEnd"/>
      <w:r>
        <w:rPr>
          <w:rFonts w:ascii="Times" w:eastAsia="Times New Roman" w:hAnsi="Times" w:cs="Times"/>
        </w:rPr>
        <w:t xml:space="preserve"> Balatonföldvár számára kedvezőbb </w:t>
      </w:r>
      <w:r w:rsidR="008C3A55">
        <w:rPr>
          <w:rFonts w:ascii="Times" w:eastAsia="Times New Roman" w:hAnsi="Times" w:cs="Times"/>
        </w:rPr>
        <w:t xml:space="preserve">feltételek alakulnának ki mind a helyi lakosok, mind az idelátogató turisták számára. </w:t>
      </w:r>
    </w:p>
    <w:p w:rsidR="008C3A55" w:rsidRDefault="008C3A55" w:rsidP="00914916">
      <w:pPr>
        <w:pStyle w:val="Default"/>
        <w:jc w:val="both"/>
        <w:rPr>
          <w:rFonts w:ascii="Times" w:eastAsia="Times New Roman" w:hAnsi="Times" w:cs="Times"/>
        </w:rPr>
      </w:pPr>
    </w:p>
    <w:p w:rsidR="0047069F" w:rsidRDefault="0047069F" w:rsidP="00914916">
      <w:pPr>
        <w:pStyle w:val="Default"/>
        <w:jc w:val="both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Ahhoz, hogy megterem</w:t>
      </w:r>
      <w:r w:rsidR="007157E6">
        <w:rPr>
          <w:rFonts w:ascii="Times" w:eastAsia="Times New Roman" w:hAnsi="Times" w:cs="Times"/>
        </w:rPr>
        <w:t>t</w:t>
      </w:r>
      <w:r>
        <w:rPr>
          <w:rFonts w:ascii="Times" w:eastAsia="Times New Roman" w:hAnsi="Times" w:cs="Times"/>
        </w:rPr>
        <w:t xml:space="preserve">sük a lehetőségét annak, hogy   a várost érintő pozitív változás megvalósulhasson </w:t>
      </w:r>
      <w:r w:rsidR="007157E6">
        <w:rPr>
          <w:rFonts w:ascii="Times" w:eastAsia="Times New Roman" w:hAnsi="Times" w:cs="Times"/>
        </w:rPr>
        <w:t xml:space="preserve">a </w:t>
      </w:r>
      <w:r w:rsidRPr="0047069F">
        <w:rPr>
          <w:rStyle w:val="Nincs"/>
          <w:rFonts w:ascii="Times New Roman" w:hAnsi="Times New Roman" w:cs="Times New Roman"/>
          <w:color w:val="auto"/>
        </w:rPr>
        <w:t xml:space="preserve">Kisfaludy Turisztikai Fejlesztési </w:t>
      </w:r>
      <w:proofErr w:type="gramStart"/>
      <w:r w:rsidRPr="0047069F">
        <w:rPr>
          <w:rStyle w:val="Nincs"/>
          <w:rFonts w:ascii="Times New Roman" w:hAnsi="Times New Roman" w:cs="Times New Roman"/>
          <w:color w:val="auto"/>
        </w:rPr>
        <w:t>Program</w:t>
      </w:r>
      <w:r>
        <w:rPr>
          <w:rFonts w:ascii="Times" w:eastAsia="Times New Roman" w:hAnsi="Times" w:cs="Times"/>
        </w:rPr>
        <w:t xml:space="preserve">  pályázati</w:t>
      </w:r>
      <w:proofErr w:type="gramEnd"/>
      <w:r>
        <w:rPr>
          <w:rFonts w:ascii="Times" w:eastAsia="Times New Roman" w:hAnsi="Times" w:cs="Times"/>
        </w:rPr>
        <w:t xml:space="preserve"> kiírása szerinti </w:t>
      </w:r>
      <w:r>
        <w:rPr>
          <w:rFonts w:ascii="Times" w:eastAsia="Times New Roman" w:hAnsi="Times" w:cs="Times"/>
        </w:rPr>
        <w:t>általános jellegű</w:t>
      </w:r>
      <w:r w:rsidR="007157E6">
        <w:rPr>
          <w:rFonts w:ascii="Times" w:eastAsia="Times New Roman" w:hAnsi="Times" w:cs="Times"/>
        </w:rPr>
        <w:t xml:space="preserve"> – bármely pályázó által felhasználható – </w:t>
      </w:r>
      <w:r>
        <w:rPr>
          <w:rFonts w:ascii="Times" w:eastAsia="Times New Roman" w:hAnsi="Times" w:cs="Times"/>
        </w:rPr>
        <w:t xml:space="preserve">  tulajdonosi nyilatkozat  </w:t>
      </w:r>
      <w:r>
        <w:rPr>
          <w:rFonts w:ascii="Times" w:eastAsia="Times New Roman" w:hAnsi="Times" w:cs="Times"/>
        </w:rPr>
        <w:t>szükséges.</w:t>
      </w:r>
    </w:p>
    <w:p w:rsidR="0047069F" w:rsidRDefault="0047069F" w:rsidP="00914916">
      <w:pPr>
        <w:pStyle w:val="Default"/>
        <w:jc w:val="both"/>
        <w:rPr>
          <w:rFonts w:ascii="Times" w:eastAsia="Times New Roman" w:hAnsi="Times" w:cs="Times"/>
        </w:rPr>
      </w:pPr>
    </w:p>
    <w:p w:rsidR="006C3DB1" w:rsidRDefault="007157E6">
      <w:pPr>
        <w:jc w:val="both"/>
        <w:rPr>
          <w:rStyle w:val="Nincs"/>
          <w:b/>
          <w:bCs/>
          <w:color w:val="003366"/>
          <w:sz w:val="22"/>
          <w:szCs w:val="22"/>
          <w:u w:color="003366"/>
        </w:rPr>
      </w:pPr>
      <w:proofErr w:type="spellStart"/>
      <w:r>
        <w:rPr>
          <w:rStyle w:val="Nincs"/>
          <w:b/>
          <w:bCs/>
          <w:color w:val="003366"/>
          <w:sz w:val="22"/>
          <w:szCs w:val="22"/>
          <w:u w:val="single" w:color="003366"/>
        </w:rPr>
        <w:t>b.</w:t>
      </w:r>
      <w:proofErr w:type="spellEnd"/>
      <w:r w:rsidR="00AC57B4">
        <w:rPr>
          <w:rStyle w:val="Nincs"/>
          <w:b/>
          <w:bCs/>
          <w:color w:val="003366"/>
          <w:sz w:val="22"/>
          <w:szCs w:val="22"/>
          <w:u w:val="single" w:color="003366"/>
        </w:rPr>
        <w:t>/ a tárgykört érintő jogszabályok</w:t>
      </w:r>
    </w:p>
    <w:p w:rsidR="006C3DB1" w:rsidRPr="00C64696" w:rsidRDefault="00E941B3">
      <w:pPr>
        <w:jc w:val="both"/>
        <w:rPr>
          <w:rStyle w:val="Nincs"/>
          <w:color w:val="auto"/>
          <w:u w:color="003366"/>
        </w:rPr>
      </w:pPr>
      <w:r w:rsidRPr="00C64696">
        <w:rPr>
          <w:rStyle w:val="Nincs"/>
          <w:color w:val="auto"/>
          <w:u w:color="003366"/>
        </w:rPr>
        <w:t xml:space="preserve"> Nemzeti vagyonról</w:t>
      </w:r>
      <w:r w:rsidR="001755F8" w:rsidRPr="00C64696">
        <w:rPr>
          <w:rStyle w:val="Nincs"/>
          <w:color w:val="auto"/>
          <w:u w:color="003366"/>
        </w:rPr>
        <w:t xml:space="preserve"> szóló tv.,</w:t>
      </w:r>
      <w:r w:rsidRPr="00C64696">
        <w:rPr>
          <w:rStyle w:val="Nincs"/>
          <w:color w:val="auto"/>
          <w:u w:color="003366"/>
        </w:rPr>
        <w:t xml:space="preserve"> </w:t>
      </w:r>
      <w:r w:rsidR="00AC57B4" w:rsidRPr="00C64696">
        <w:rPr>
          <w:rStyle w:val="Nincs"/>
          <w:color w:val="auto"/>
          <w:u w:color="003366"/>
        </w:rPr>
        <w:t>Ptk.</w:t>
      </w:r>
      <w:r w:rsidR="001755F8" w:rsidRPr="00C64696">
        <w:rPr>
          <w:rStyle w:val="Nincs"/>
          <w:color w:val="auto"/>
          <w:u w:color="003366"/>
        </w:rPr>
        <w:t>, Vagyonrendelet, 510/2017. (XII.29.) Korm</w:t>
      </w:r>
      <w:r w:rsidR="00474041">
        <w:rPr>
          <w:rStyle w:val="Nincs"/>
          <w:color w:val="auto"/>
          <w:u w:color="003366"/>
        </w:rPr>
        <w:t>.</w:t>
      </w:r>
      <w:r w:rsidR="001755F8" w:rsidRPr="00C64696">
        <w:rPr>
          <w:rStyle w:val="Nincs"/>
          <w:color w:val="auto"/>
          <w:u w:color="003366"/>
        </w:rPr>
        <w:t xml:space="preserve"> r. </w:t>
      </w:r>
    </w:p>
    <w:p w:rsidR="006C3DB1" w:rsidRDefault="006C3DB1">
      <w:pPr>
        <w:jc w:val="both"/>
        <w:rPr>
          <w:rStyle w:val="Nincs"/>
          <w:color w:val="003366"/>
          <w:sz w:val="22"/>
          <w:szCs w:val="22"/>
          <w:u w:color="003366"/>
        </w:rPr>
      </w:pPr>
    </w:p>
    <w:p w:rsidR="001755F8" w:rsidRDefault="001755F8">
      <w:pPr>
        <w:jc w:val="both"/>
        <w:rPr>
          <w:rStyle w:val="Nincs"/>
          <w:color w:val="003366"/>
          <w:sz w:val="22"/>
          <w:szCs w:val="22"/>
          <w:u w:color="003366"/>
        </w:rPr>
      </w:pPr>
    </w:p>
    <w:p w:rsidR="001755F8" w:rsidRDefault="001755F8">
      <w:pPr>
        <w:jc w:val="both"/>
        <w:rPr>
          <w:rStyle w:val="Nincs"/>
          <w:color w:val="003366"/>
          <w:sz w:val="22"/>
          <w:szCs w:val="22"/>
          <w:u w:color="003366"/>
        </w:rPr>
      </w:pPr>
    </w:p>
    <w:p w:rsidR="006C3DB1" w:rsidRDefault="007157E6">
      <w:pPr>
        <w:jc w:val="both"/>
        <w:rPr>
          <w:rStyle w:val="Nincs"/>
          <w:sz w:val="22"/>
          <w:szCs w:val="22"/>
          <w:u w:val="single"/>
        </w:rPr>
      </w:pPr>
      <w:r>
        <w:rPr>
          <w:rStyle w:val="Nincs"/>
          <w:b/>
          <w:bCs/>
          <w:color w:val="003366"/>
          <w:sz w:val="22"/>
          <w:szCs w:val="22"/>
          <w:u w:val="single" w:color="003366"/>
        </w:rPr>
        <w:lastRenderedPageBreak/>
        <w:t>c</w:t>
      </w:r>
      <w:r w:rsidR="00AC57B4">
        <w:rPr>
          <w:rStyle w:val="Nincs"/>
          <w:b/>
          <w:bCs/>
          <w:color w:val="003366"/>
          <w:sz w:val="22"/>
          <w:szCs w:val="22"/>
          <w:u w:val="single" w:color="003366"/>
        </w:rPr>
        <w:t xml:space="preserve">./ azon körülmények összefoglalása, amelyek a döntést indokolják. </w:t>
      </w:r>
    </w:p>
    <w:p w:rsidR="006C3DB1" w:rsidRDefault="006C3DB1">
      <w:pPr>
        <w:jc w:val="both"/>
        <w:rPr>
          <w:rStyle w:val="Nincs"/>
          <w:sz w:val="22"/>
          <w:szCs w:val="22"/>
        </w:rPr>
      </w:pPr>
    </w:p>
    <w:p w:rsidR="0043460C" w:rsidRDefault="001755F8" w:rsidP="0043460C">
      <w:pPr>
        <w:pStyle w:val="Listaszerbekezds"/>
        <w:numPr>
          <w:ilvl w:val="0"/>
          <w:numId w:val="2"/>
        </w:numPr>
        <w:jc w:val="both"/>
      </w:pPr>
      <w:r>
        <w:t xml:space="preserve">A </w:t>
      </w:r>
      <w:r w:rsidRPr="00E5159C">
        <w:t xml:space="preserve">Balatoni </w:t>
      </w:r>
      <w:r>
        <w:t xml:space="preserve">térség és kiemelten Balatonföldvár </w:t>
      </w:r>
      <w:r w:rsidRPr="00E5159C">
        <w:t>turisztikai fejlesztés</w:t>
      </w:r>
      <w:r>
        <w:t>e.</w:t>
      </w:r>
    </w:p>
    <w:p w:rsidR="0047069F" w:rsidRDefault="0047069F" w:rsidP="0043460C">
      <w:pPr>
        <w:pStyle w:val="Listaszerbekezds"/>
        <w:numPr>
          <w:ilvl w:val="0"/>
          <w:numId w:val="2"/>
        </w:numPr>
        <w:jc w:val="both"/>
      </w:pPr>
      <w:r>
        <w:t>Gyermekbarát, fövenyes strand kial</w:t>
      </w:r>
      <w:r w:rsidR="007157E6">
        <w:t>a</w:t>
      </w:r>
      <w:r>
        <w:t>kítás</w:t>
      </w:r>
      <w:r w:rsidR="007157E6">
        <w:t>ának lehetősége.</w:t>
      </w:r>
    </w:p>
    <w:p w:rsidR="0043460C" w:rsidRDefault="001755F8" w:rsidP="0043460C">
      <w:pPr>
        <w:pStyle w:val="Listaszerbekezds"/>
        <w:numPr>
          <w:ilvl w:val="0"/>
          <w:numId w:val="2"/>
        </w:numPr>
        <w:jc w:val="both"/>
      </w:pPr>
      <w:r>
        <w:t>Idegenforgalmi bevételek növekedése.</w:t>
      </w:r>
    </w:p>
    <w:p w:rsidR="00C64696" w:rsidRDefault="00C64696" w:rsidP="0043460C">
      <w:pPr>
        <w:pStyle w:val="Listaszerbekezds"/>
        <w:numPr>
          <w:ilvl w:val="0"/>
          <w:numId w:val="2"/>
        </w:numPr>
        <w:jc w:val="both"/>
      </w:pPr>
      <w:r>
        <w:t xml:space="preserve">A turisztikaiszezon meghosszabbítása, figyelemmel arra, hogy a pályázat legalább évi 360 napos </w:t>
      </w:r>
      <w:proofErr w:type="gramStart"/>
      <w:r>
        <w:t>nyitva tartást</w:t>
      </w:r>
      <w:proofErr w:type="gramEnd"/>
      <w:r>
        <w:t xml:space="preserve"> ír elő.</w:t>
      </w:r>
    </w:p>
    <w:p w:rsidR="001755F8" w:rsidRDefault="001755F8">
      <w:pPr>
        <w:jc w:val="both"/>
        <w:rPr>
          <w:rStyle w:val="Nincs"/>
          <w:sz w:val="22"/>
          <w:szCs w:val="22"/>
        </w:rPr>
      </w:pPr>
    </w:p>
    <w:p w:rsidR="006C3DB1" w:rsidRDefault="006C3DB1">
      <w:pPr>
        <w:jc w:val="both"/>
        <w:rPr>
          <w:rStyle w:val="Nincs"/>
          <w:sz w:val="22"/>
          <w:szCs w:val="22"/>
        </w:rPr>
      </w:pPr>
    </w:p>
    <w:p w:rsidR="006C3DB1" w:rsidRDefault="007157E6">
      <w:pPr>
        <w:jc w:val="both"/>
        <w:rPr>
          <w:rStyle w:val="Nincs"/>
          <w:b/>
          <w:bCs/>
          <w:sz w:val="22"/>
          <w:szCs w:val="22"/>
          <w:u w:val="single"/>
        </w:rPr>
      </w:pPr>
      <w:r>
        <w:rPr>
          <w:rStyle w:val="Nincs"/>
          <w:b/>
          <w:bCs/>
          <w:color w:val="003366"/>
          <w:sz w:val="22"/>
          <w:szCs w:val="22"/>
          <w:u w:val="single" w:color="003366"/>
        </w:rPr>
        <w:t>d</w:t>
      </w:r>
      <w:r w:rsidR="00AC57B4">
        <w:rPr>
          <w:rStyle w:val="Nincs"/>
          <w:b/>
          <w:bCs/>
          <w:color w:val="003366"/>
          <w:sz w:val="22"/>
          <w:szCs w:val="22"/>
          <w:u w:val="single" w:color="003366"/>
        </w:rPr>
        <w:t>./ Érintett önkormányzatok álláspontjai</w:t>
      </w:r>
    </w:p>
    <w:p w:rsidR="006C3DB1" w:rsidRPr="007157E6" w:rsidRDefault="00AC57B4" w:rsidP="007157E6">
      <w:pPr>
        <w:jc w:val="both"/>
        <w:rPr>
          <w:rStyle w:val="Nincs"/>
        </w:rPr>
      </w:pPr>
      <w:r w:rsidRPr="00C64696">
        <w:rPr>
          <w:rStyle w:val="Nincs"/>
        </w:rPr>
        <w:t xml:space="preserve">Balatonföldvár </w:t>
      </w:r>
      <w:proofErr w:type="gramStart"/>
      <w:r w:rsidRPr="00C64696">
        <w:rPr>
          <w:rStyle w:val="Nincs"/>
        </w:rPr>
        <w:t>önkormányzatán  kívül</w:t>
      </w:r>
      <w:proofErr w:type="gramEnd"/>
      <w:r w:rsidRPr="00C64696">
        <w:rPr>
          <w:rStyle w:val="Nincs"/>
        </w:rPr>
        <w:t xml:space="preserve"> más önkormányzatot nem érint, így jelen előterjesztés keretében nem releváns</w:t>
      </w:r>
      <w:r>
        <w:rPr>
          <w:rStyle w:val="Nincs"/>
          <w:sz w:val="20"/>
          <w:szCs w:val="20"/>
        </w:rPr>
        <w:t>.</w:t>
      </w:r>
    </w:p>
    <w:p w:rsidR="006C3DB1" w:rsidRDefault="006C3DB1">
      <w:pPr>
        <w:pStyle w:val="Nincstrkz"/>
        <w:ind w:left="720"/>
        <w:jc w:val="both"/>
        <w:rPr>
          <w:rStyle w:val="Nincs"/>
          <w:rFonts w:ascii="Times New Roman" w:eastAsia="Times New Roman" w:hAnsi="Times New Roman" w:cs="Times New Roman"/>
          <w:sz w:val="24"/>
          <w:szCs w:val="24"/>
        </w:rPr>
      </w:pPr>
    </w:p>
    <w:p w:rsidR="006C3DB1" w:rsidRDefault="00AC57B4">
      <w:pPr>
        <w:jc w:val="center"/>
        <w:rPr>
          <w:rStyle w:val="Nincs"/>
          <w:b/>
          <w:bCs/>
          <w:sz w:val="22"/>
          <w:szCs w:val="22"/>
          <w:u w:val="single"/>
        </w:rPr>
      </w:pPr>
      <w:r>
        <w:rPr>
          <w:rStyle w:val="Nincs"/>
          <w:b/>
          <w:bCs/>
          <w:sz w:val="22"/>
          <w:szCs w:val="22"/>
          <w:u w:val="single"/>
        </w:rPr>
        <w:t>III. rész</w:t>
      </w:r>
    </w:p>
    <w:p w:rsidR="006C3DB1" w:rsidRDefault="006C3DB1">
      <w:pPr>
        <w:jc w:val="both"/>
        <w:rPr>
          <w:rStyle w:val="Nincs"/>
          <w:b/>
          <w:bCs/>
          <w:color w:val="003366"/>
          <w:sz w:val="22"/>
          <w:szCs w:val="22"/>
          <w:u w:color="003366"/>
        </w:rPr>
      </w:pPr>
    </w:p>
    <w:p w:rsidR="006C3DB1" w:rsidRDefault="00AC57B4" w:rsidP="0043460C">
      <w:pPr>
        <w:shd w:val="clear" w:color="auto" w:fill="FFFFFF" w:themeFill="background1"/>
        <w:jc w:val="both"/>
        <w:rPr>
          <w:rStyle w:val="Nincs"/>
          <w:b/>
          <w:bCs/>
          <w:color w:val="003366"/>
          <w:sz w:val="22"/>
          <w:szCs w:val="22"/>
          <w:u w:color="003366"/>
        </w:rPr>
      </w:pPr>
      <w:r w:rsidRPr="0043460C">
        <w:rPr>
          <w:rStyle w:val="Nincs"/>
          <w:b/>
          <w:bCs/>
          <w:color w:val="003366"/>
          <w:sz w:val="22"/>
          <w:szCs w:val="22"/>
          <w:u w:val="single" w:color="003366"/>
          <w:shd w:val="clear" w:color="auto" w:fill="FFFFFF" w:themeFill="background1"/>
        </w:rPr>
        <w:t>a./ indoklás nélküli, egyértelműen megfogalmazott határozati javaslat</w:t>
      </w:r>
      <w:r w:rsidRPr="0043460C">
        <w:rPr>
          <w:rStyle w:val="Nincs"/>
          <w:b/>
          <w:bCs/>
          <w:color w:val="003366"/>
          <w:sz w:val="22"/>
          <w:szCs w:val="22"/>
          <w:u w:color="003366"/>
          <w:shd w:val="clear" w:color="auto" w:fill="FFFFFF" w:themeFill="background1"/>
        </w:rPr>
        <w:t>,</w:t>
      </w:r>
    </w:p>
    <w:p w:rsidR="006C3DB1" w:rsidRDefault="006C3DB1">
      <w:pPr>
        <w:jc w:val="both"/>
        <w:rPr>
          <w:sz w:val="22"/>
          <w:szCs w:val="22"/>
        </w:rPr>
      </w:pPr>
    </w:p>
    <w:p w:rsidR="007157E6" w:rsidRDefault="00AC57B4" w:rsidP="007157E6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7157E6">
        <w:rPr>
          <w:rStyle w:val="Nincs"/>
          <w:rFonts w:ascii="Times New Roman" w:hAnsi="Times New Roman" w:cs="Times New Roman"/>
        </w:rPr>
        <w:t xml:space="preserve">Balatonföldvár Város </w:t>
      </w:r>
      <w:r w:rsidR="00C64696" w:rsidRPr="007157E6">
        <w:rPr>
          <w:rStyle w:val="Nincs"/>
          <w:rFonts w:ascii="Times New Roman" w:hAnsi="Times New Roman" w:cs="Times New Roman"/>
        </w:rPr>
        <w:t xml:space="preserve">Önkormányzatának </w:t>
      </w:r>
      <w:r w:rsidRPr="007157E6">
        <w:rPr>
          <w:rStyle w:val="Nincs"/>
          <w:rFonts w:ascii="Times New Roman" w:hAnsi="Times New Roman" w:cs="Times New Roman"/>
        </w:rPr>
        <w:t xml:space="preserve">Képviselőtestülete </w:t>
      </w:r>
      <w:r w:rsidR="00C64696" w:rsidRPr="007157E6">
        <w:rPr>
          <w:rStyle w:val="Nincs"/>
          <w:rFonts w:ascii="Times New Roman" w:hAnsi="Times New Roman" w:cs="Times New Roman"/>
        </w:rPr>
        <w:t xml:space="preserve">az előterjesztés mellékletét </w:t>
      </w:r>
      <w:r w:rsidR="007157E6">
        <w:rPr>
          <w:rStyle w:val="Nincs"/>
          <w:rFonts w:ascii="Times New Roman" w:hAnsi="Times New Roman" w:cs="Times New Roman"/>
        </w:rPr>
        <w:t xml:space="preserve">képező </w:t>
      </w:r>
      <w:r w:rsidR="007157E6" w:rsidRPr="007157E6">
        <w:rPr>
          <w:rStyle w:val="Nincs"/>
          <w:rFonts w:ascii="Times New Roman" w:hAnsi="Times New Roman" w:cs="Times New Roman"/>
          <w:color w:val="auto"/>
        </w:rPr>
        <w:t xml:space="preserve">Kisfaludy Turisztikai Fejlesztési </w:t>
      </w:r>
      <w:proofErr w:type="gramStart"/>
      <w:r w:rsidR="007157E6" w:rsidRPr="007157E6">
        <w:rPr>
          <w:rStyle w:val="Nincs"/>
          <w:rFonts w:ascii="Times New Roman" w:hAnsi="Times New Roman" w:cs="Times New Roman"/>
          <w:color w:val="auto"/>
        </w:rPr>
        <w:t>Program</w:t>
      </w:r>
      <w:r w:rsidR="007157E6" w:rsidRPr="007157E6">
        <w:rPr>
          <w:rFonts w:ascii="Times New Roman" w:eastAsia="Times New Roman" w:hAnsi="Times New Roman" w:cs="Times New Roman"/>
        </w:rPr>
        <w:t xml:space="preserve">  pályázati</w:t>
      </w:r>
      <w:proofErr w:type="gramEnd"/>
      <w:r w:rsidR="007157E6" w:rsidRPr="007157E6">
        <w:rPr>
          <w:rFonts w:ascii="Times New Roman" w:eastAsia="Times New Roman" w:hAnsi="Times New Roman" w:cs="Times New Roman"/>
        </w:rPr>
        <w:t xml:space="preserve"> kiírása szerinti általános jelleg</w:t>
      </w:r>
      <w:r w:rsidR="007157E6" w:rsidRPr="007157E6">
        <w:rPr>
          <w:rFonts w:ascii="Times New Roman" w:eastAsia="Times New Roman" w:hAnsi="Times New Roman" w:cs="Times New Roman"/>
        </w:rPr>
        <w:t xml:space="preserve">ű </w:t>
      </w:r>
    </w:p>
    <w:p w:rsidR="007157E6" w:rsidRPr="007157E6" w:rsidRDefault="007157E6" w:rsidP="007157E6">
      <w:pPr>
        <w:pStyle w:val="Default"/>
        <w:jc w:val="both"/>
        <w:rPr>
          <w:rFonts w:ascii="Times New Roman" w:eastAsia="Times New Roman" w:hAnsi="Times New Roman" w:cs="Times New Roman"/>
        </w:rPr>
      </w:pPr>
      <w:proofErr w:type="gramStart"/>
      <w:r w:rsidRPr="007157E6">
        <w:rPr>
          <w:rFonts w:ascii="Times New Roman" w:eastAsia="Times New Roman" w:hAnsi="Times New Roman" w:cs="Times New Roman"/>
        </w:rPr>
        <w:t>tulajdonosi  nyilatkozatot</w:t>
      </w:r>
      <w:proofErr w:type="gramEnd"/>
      <w:r w:rsidRPr="007157E6">
        <w:rPr>
          <w:rFonts w:ascii="Times New Roman" w:eastAsia="Times New Roman" w:hAnsi="Times New Roman" w:cs="Times New Roman"/>
        </w:rPr>
        <w:t xml:space="preserve">  jóváhagyja</w:t>
      </w:r>
      <w:r>
        <w:rPr>
          <w:rFonts w:ascii="Times New Roman" w:eastAsia="Times New Roman" w:hAnsi="Times New Roman" w:cs="Times New Roman"/>
        </w:rPr>
        <w:t>.</w:t>
      </w:r>
    </w:p>
    <w:p w:rsidR="007157E6" w:rsidRDefault="007157E6" w:rsidP="00C64696">
      <w:pPr>
        <w:jc w:val="both"/>
        <w:rPr>
          <w:rStyle w:val="Nincs"/>
        </w:rPr>
      </w:pPr>
    </w:p>
    <w:p w:rsidR="007157E6" w:rsidRPr="00474041" w:rsidRDefault="007157E6" w:rsidP="00C64696">
      <w:pPr>
        <w:jc w:val="both"/>
        <w:rPr>
          <w:rStyle w:val="Nincs"/>
        </w:rPr>
      </w:pPr>
      <w:r w:rsidRPr="00474041">
        <w:rPr>
          <w:rStyle w:val="Nincs"/>
        </w:rPr>
        <w:t xml:space="preserve">Feljogosítja a polgármestert a tulajdonosi </w:t>
      </w:r>
      <w:proofErr w:type="gramStart"/>
      <w:r w:rsidRPr="00474041">
        <w:rPr>
          <w:rStyle w:val="Nincs"/>
        </w:rPr>
        <w:t>nyilatkozat  aláírására</w:t>
      </w:r>
      <w:proofErr w:type="gramEnd"/>
      <w:r w:rsidRPr="00474041">
        <w:rPr>
          <w:rStyle w:val="Nincs"/>
        </w:rPr>
        <w:t xml:space="preserve"> és pályázók részére történő kiadására.  </w:t>
      </w:r>
    </w:p>
    <w:p w:rsidR="007157E6" w:rsidRPr="00474041" w:rsidRDefault="007157E6" w:rsidP="00C64696">
      <w:pPr>
        <w:jc w:val="both"/>
        <w:rPr>
          <w:rStyle w:val="Nincs"/>
        </w:rPr>
      </w:pPr>
    </w:p>
    <w:p w:rsidR="006C3DB1" w:rsidRPr="00474041" w:rsidRDefault="006C3DB1">
      <w:pPr>
        <w:ind w:left="720"/>
        <w:jc w:val="both"/>
        <w:rPr>
          <w:rStyle w:val="Nincs"/>
          <w:color w:val="003366"/>
          <w:u w:color="003366"/>
        </w:rPr>
      </w:pPr>
    </w:p>
    <w:p w:rsidR="006C3DB1" w:rsidRPr="00474041" w:rsidRDefault="00AC57B4" w:rsidP="0043460C">
      <w:pPr>
        <w:jc w:val="both"/>
        <w:rPr>
          <w:rStyle w:val="Nincs"/>
          <w:b/>
          <w:bCs/>
          <w:color w:val="003366"/>
          <w:u w:val="single" w:color="003366"/>
        </w:rPr>
      </w:pPr>
      <w:proofErr w:type="spellStart"/>
      <w:r w:rsidRPr="00474041">
        <w:rPr>
          <w:rStyle w:val="Nincs"/>
          <w:b/>
          <w:bCs/>
          <w:color w:val="003366"/>
          <w:u w:val="single" w:color="003366"/>
        </w:rPr>
        <w:t>b.</w:t>
      </w:r>
      <w:proofErr w:type="spellEnd"/>
      <w:r w:rsidRPr="00474041">
        <w:rPr>
          <w:rStyle w:val="Nincs"/>
          <w:b/>
          <w:bCs/>
          <w:color w:val="003366"/>
          <w:u w:val="single" w:color="003366"/>
        </w:rPr>
        <w:t>/ esetleges alternatív megoldási javaslatok, egymástól világosan elkülönült megfogalmazásban,</w:t>
      </w:r>
    </w:p>
    <w:p w:rsidR="006C3DB1" w:rsidRPr="00474041" w:rsidRDefault="006C3DB1">
      <w:pPr>
        <w:jc w:val="both"/>
        <w:rPr>
          <w:rStyle w:val="Nincs"/>
          <w:b/>
          <w:bCs/>
          <w:color w:val="003366"/>
          <w:u w:val="single" w:color="003366"/>
        </w:rPr>
      </w:pPr>
    </w:p>
    <w:p w:rsidR="006C3DB1" w:rsidRPr="00474041" w:rsidRDefault="00AC57B4" w:rsidP="0043460C">
      <w:pPr>
        <w:shd w:val="clear" w:color="auto" w:fill="FFFFFF" w:themeFill="background1"/>
        <w:jc w:val="both"/>
        <w:rPr>
          <w:rStyle w:val="Nincs"/>
        </w:rPr>
      </w:pPr>
      <w:r w:rsidRPr="00474041">
        <w:rPr>
          <w:rStyle w:val="Nincs"/>
          <w:b/>
          <w:bCs/>
          <w:color w:val="003366"/>
          <w:u w:val="single" w:color="003366"/>
          <w:shd w:val="clear" w:color="auto" w:fill="FFFFFF" w:themeFill="background1"/>
        </w:rPr>
        <w:t>c./ végrehajtásért felelős személy megnevezése</w:t>
      </w:r>
      <w:r w:rsidRPr="00474041">
        <w:rPr>
          <w:rStyle w:val="Nincs"/>
        </w:rPr>
        <w:t xml:space="preserve">: </w:t>
      </w:r>
    </w:p>
    <w:p w:rsidR="006C3DB1" w:rsidRPr="00474041" w:rsidRDefault="00AC57B4">
      <w:pPr>
        <w:jc w:val="both"/>
        <w:rPr>
          <w:rStyle w:val="Nincs"/>
          <w:b/>
          <w:bCs/>
          <w:color w:val="003366"/>
          <w:u w:color="003366"/>
        </w:rPr>
      </w:pPr>
      <w:r w:rsidRPr="00474041">
        <w:rPr>
          <w:rStyle w:val="Nincs"/>
        </w:rPr>
        <w:t>Holovits Huba polgármester</w:t>
      </w:r>
    </w:p>
    <w:p w:rsidR="006C3DB1" w:rsidRPr="00474041" w:rsidRDefault="006C3DB1">
      <w:pPr>
        <w:jc w:val="both"/>
        <w:rPr>
          <w:rStyle w:val="Nincs"/>
          <w:b/>
          <w:bCs/>
          <w:color w:val="003366"/>
          <w:u w:color="003366"/>
          <w:shd w:val="clear" w:color="auto" w:fill="FFFF00"/>
        </w:rPr>
      </w:pPr>
    </w:p>
    <w:p w:rsidR="006C3DB1" w:rsidRPr="00474041" w:rsidRDefault="00AC57B4" w:rsidP="0043460C">
      <w:pPr>
        <w:shd w:val="clear" w:color="auto" w:fill="FFFFFF" w:themeFill="background1"/>
        <w:jc w:val="both"/>
        <w:rPr>
          <w:rStyle w:val="Nincs"/>
        </w:rPr>
      </w:pPr>
      <w:r w:rsidRPr="00474041">
        <w:rPr>
          <w:rStyle w:val="Nincs"/>
          <w:b/>
          <w:bCs/>
          <w:color w:val="003366"/>
          <w:u w:color="003366"/>
          <w:shd w:val="clear" w:color="auto" w:fill="FFFFFF" w:themeFill="background1"/>
        </w:rPr>
        <w:t>d</w:t>
      </w:r>
      <w:r w:rsidRPr="00474041">
        <w:rPr>
          <w:rStyle w:val="Nincs"/>
          <w:b/>
          <w:bCs/>
          <w:color w:val="003366"/>
          <w:u w:val="single" w:color="003366"/>
          <w:shd w:val="clear" w:color="auto" w:fill="FFFFFF" w:themeFill="background1"/>
        </w:rPr>
        <w:t xml:space="preserve">./ határidő </w:t>
      </w:r>
      <w:proofErr w:type="gramStart"/>
      <w:r w:rsidRPr="00474041">
        <w:rPr>
          <w:rStyle w:val="Nincs"/>
          <w:b/>
          <w:bCs/>
          <w:color w:val="003366"/>
          <w:u w:val="single" w:color="003366"/>
          <w:shd w:val="clear" w:color="auto" w:fill="FFFFFF" w:themeFill="background1"/>
        </w:rPr>
        <w:t>megjelölése</w:t>
      </w:r>
      <w:r w:rsidRPr="00474041">
        <w:rPr>
          <w:rStyle w:val="Nincs"/>
          <w:shd w:val="clear" w:color="auto" w:fill="FFFFFF" w:themeFill="background1"/>
        </w:rPr>
        <w:t xml:space="preserve"> :</w:t>
      </w:r>
      <w:proofErr w:type="gramEnd"/>
      <w:r w:rsidRPr="00474041">
        <w:rPr>
          <w:rStyle w:val="Nincs"/>
        </w:rPr>
        <w:tab/>
      </w:r>
      <w:r w:rsidRPr="00474041">
        <w:rPr>
          <w:rStyle w:val="Nincs"/>
        </w:rPr>
        <w:tab/>
      </w:r>
      <w:r w:rsidRPr="00474041">
        <w:rPr>
          <w:rStyle w:val="Nincs"/>
        </w:rPr>
        <w:tab/>
      </w:r>
      <w:r w:rsidRPr="00474041">
        <w:rPr>
          <w:rStyle w:val="Nincs"/>
        </w:rPr>
        <w:tab/>
      </w:r>
      <w:r w:rsidRPr="00474041">
        <w:rPr>
          <w:rStyle w:val="Nincs"/>
        </w:rPr>
        <w:tab/>
      </w:r>
      <w:r w:rsidRPr="00474041">
        <w:rPr>
          <w:rStyle w:val="Nincs"/>
        </w:rPr>
        <w:tab/>
      </w:r>
    </w:p>
    <w:p w:rsidR="006C3DB1" w:rsidRPr="00474041" w:rsidRDefault="00153515">
      <w:pPr>
        <w:jc w:val="both"/>
        <w:rPr>
          <w:rStyle w:val="Nincs"/>
        </w:rPr>
      </w:pPr>
      <w:r>
        <w:rPr>
          <w:rStyle w:val="Nincs"/>
        </w:rPr>
        <w:t>Értelem szerint.</w:t>
      </w:r>
    </w:p>
    <w:p w:rsidR="006C3DB1" w:rsidRPr="00474041" w:rsidRDefault="006C3DB1">
      <w:pPr>
        <w:jc w:val="both"/>
      </w:pPr>
    </w:p>
    <w:p w:rsidR="006C3DB1" w:rsidRDefault="006C3DB1">
      <w:pPr>
        <w:jc w:val="both"/>
        <w:rPr>
          <w:sz w:val="22"/>
          <w:szCs w:val="22"/>
        </w:rPr>
      </w:pPr>
    </w:p>
    <w:p w:rsidR="006C3DB1" w:rsidRPr="00972A9E" w:rsidRDefault="006C3DB1">
      <w:pPr>
        <w:jc w:val="both"/>
      </w:pPr>
    </w:p>
    <w:p w:rsidR="006C3DB1" w:rsidRPr="00972A9E" w:rsidRDefault="006C3DB1">
      <w:pPr>
        <w:jc w:val="both"/>
      </w:pPr>
    </w:p>
    <w:p w:rsidR="006C3DB1" w:rsidRPr="00972A9E" w:rsidRDefault="00972A9E">
      <w:pPr>
        <w:ind w:left="5664" w:firstLine="708"/>
        <w:jc w:val="both"/>
        <w:rPr>
          <w:rStyle w:val="Nincs"/>
        </w:rPr>
      </w:pPr>
      <w:r w:rsidRPr="00972A9E">
        <w:rPr>
          <w:rStyle w:val="Nincs"/>
        </w:rPr>
        <w:t xml:space="preserve"> </w:t>
      </w:r>
      <w:r w:rsidR="00AC57B4" w:rsidRPr="00972A9E">
        <w:rPr>
          <w:rStyle w:val="Nincs"/>
        </w:rPr>
        <w:t>Tisztelettel:</w:t>
      </w:r>
    </w:p>
    <w:p w:rsidR="006C3DB1" w:rsidRPr="00972A9E" w:rsidRDefault="00AC5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90"/>
        </w:tabs>
        <w:jc w:val="both"/>
        <w:rPr>
          <w:rStyle w:val="Nincs"/>
        </w:rPr>
      </w:pPr>
      <w:r w:rsidRPr="00972A9E">
        <w:rPr>
          <w:rStyle w:val="Nincs"/>
        </w:rPr>
        <w:tab/>
      </w:r>
      <w:r w:rsidRPr="00972A9E">
        <w:rPr>
          <w:rStyle w:val="Nincs"/>
        </w:rPr>
        <w:tab/>
      </w:r>
      <w:r w:rsidRPr="00972A9E">
        <w:rPr>
          <w:rStyle w:val="Nincs"/>
        </w:rPr>
        <w:tab/>
      </w:r>
      <w:r w:rsidRPr="00972A9E">
        <w:rPr>
          <w:rStyle w:val="Nincs"/>
        </w:rPr>
        <w:tab/>
      </w:r>
      <w:r w:rsidRPr="00972A9E">
        <w:rPr>
          <w:rStyle w:val="Nincs"/>
        </w:rPr>
        <w:tab/>
      </w:r>
      <w:r w:rsidRPr="00972A9E">
        <w:rPr>
          <w:rStyle w:val="Nincs"/>
        </w:rPr>
        <w:tab/>
      </w:r>
      <w:r w:rsidRPr="00972A9E">
        <w:rPr>
          <w:rStyle w:val="Nincs"/>
        </w:rPr>
        <w:tab/>
        <w:t xml:space="preserve">                        </w:t>
      </w:r>
      <w:r w:rsidRPr="00972A9E">
        <w:rPr>
          <w:rStyle w:val="Nincs"/>
        </w:rPr>
        <w:tab/>
      </w:r>
    </w:p>
    <w:p w:rsidR="006C3DB1" w:rsidRPr="00972A9E" w:rsidRDefault="00AC57B4">
      <w:pPr>
        <w:jc w:val="both"/>
        <w:rPr>
          <w:rStyle w:val="Nincs"/>
        </w:rPr>
      </w:pPr>
      <w:r w:rsidRPr="00972A9E">
        <w:rPr>
          <w:rStyle w:val="Nincs"/>
        </w:rPr>
        <w:t>Balatonföldvár, 20</w:t>
      </w:r>
      <w:r w:rsidR="00474041">
        <w:rPr>
          <w:rStyle w:val="Nincs"/>
        </w:rPr>
        <w:t>20. január 22.</w:t>
      </w:r>
      <w:r w:rsidRPr="00972A9E">
        <w:rPr>
          <w:rStyle w:val="Nincs"/>
        </w:rPr>
        <w:tab/>
        <w:t xml:space="preserve">           </w:t>
      </w:r>
    </w:p>
    <w:p w:rsidR="006C3DB1" w:rsidRPr="00972A9E" w:rsidRDefault="006C3DB1">
      <w:pPr>
        <w:jc w:val="both"/>
      </w:pPr>
    </w:p>
    <w:p w:rsidR="006C3DB1" w:rsidRPr="00972A9E" w:rsidRDefault="00972A9E">
      <w:pPr>
        <w:jc w:val="both"/>
      </w:pPr>
      <w:r w:rsidRPr="00972A9E">
        <w:tab/>
      </w:r>
      <w:r w:rsidRPr="00972A9E">
        <w:tab/>
      </w:r>
      <w:r w:rsidRPr="00972A9E">
        <w:tab/>
      </w:r>
      <w:r w:rsidRPr="00972A9E">
        <w:tab/>
      </w:r>
      <w:r w:rsidRPr="00972A9E">
        <w:tab/>
      </w:r>
      <w:r w:rsidRPr="00972A9E">
        <w:tab/>
      </w:r>
    </w:p>
    <w:p w:rsidR="00972A9E" w:rsidRPr="00972A9E" w:rsidRDefault="00972A9E">
      <w:pPr>
        <w:jc w:val="both"/>
      </w:pPr>
    </w:p>
    <w:p w:rsidR="00972A9E" w:rsidRPr="00972A9E" w:rsidRDefault="00972A9E">
      <w:pPr>
        <w:jc w:val="both"/>
        <w:rPr>
          <w:rStyle w:val="Nincs"/>
        </w:rPr>
      </w:pPr>
      <w:r w:rsidRPr="00972A9E">
        <w:tab/>
      </w:r>
      <w:r w:rsidRPr="00972A9E">
        <w:tab/>
      </w:r>
      <w:r w:rsidRPr="00972A9E">
        <w:tab/>
      </w:r>
      <w:r w:rsidRPr="00972A9E">
        <w:tab/>
      </w:r>
      <w:r w:rsidRPr="00972A9E">
        <w:tab/>
      </w:r>
      <w:r w:rsidRPr="00972A9E">
        <w:tab/>
      </w:r>
      <w:r w:rsidRPr="00972A9E">
        <w:tab/>
      </w:r>
      <w:r w:rsidRPr="00972A9E">
        <w:tab/>
      </w:r>
      <w:r w:rsidRPr="00972A9E">
        <w:tab/>
      </w:r>
      <w:r w:rsidRPr="00972A9E">
        <w:rPr>
          <w:rStyle w:val="Nincs"/>
        </w:rPr>
        <w:t xml:space="preserve">Holovits Huba </w:t>
      </w:r>
      <w:r>
        <w:rPr>
          <w:rStyle w:val="Nincs"/>
        </w:rPr>
        <w:t>s.k.</w:t>
      </w:r>
    </w:p>
    <w:p w:rsidR="00972A9E" w:rsidRDefault="00972A9E" w:rsidP="00972A9E">
      <w:pPr>
        <w:ind w:left="5664" w:firstLine="708"/>
        <w:jc w:val="both"/>
        <w:rPr>
          <w:rStyle w:val="Nincs"/>
        </w:rPr>
      </w:pPr>
      <w:r w:rsidRPr="00972A9E">
        <w:rPr>
          <w:rStyle w:val="Nincs"/>
        </w:rPr>
        <w:t xml:space="preserve"> polgármester</w:t>
      </w:r>
    </w:p>
    <w:p w:rsidR="00972A9E" w:rsidRDefault="00972A9E" w:rsidP="00972A9E">
      <w:pPr>
        <w:jc w:val="both"/>
        <w:rPr>
          <w:rStyle w:val="Nincs"/>
        </w:rPr>
      </w:pPr>
    </w:p>
    <w:p w:rsidR="00972A9E" w:rsidRDefault="00972A9E" w:rsidP="00972A9E">
      <w:pPr>
        <w:jc w:val="both"/>
        <w:rPr>
          <w:rStyle w:val="Nincs"/>
        </w:rPr>
      </w:pPr>
    </w:p>
    <w:p w:rsidR="00972A9E" w:rsidRDefault="00972A9E" w:rsidP="00972A9E">
      <w:pPr>
        <w:jc w:val="both"/>
        <w:rPr>
          <w:rStyle w:val="Nincs"/>
        </w:rPr>
      </w:pPr>
    </w:p>
    <w:p w:rsidR="00972A9E" w:rsidRDefault="00972A9E" w:rsidP="00972A9E">
      <w:pPr>
        <w:jc w:val="both"/>
        <w:rPr>
          <w:rStyle w:val="Nincs"/>
        </w:rPr>
      </w:pPr>
    </w:p>
    <w:p w:rsidR="00972A9E" w:rsidRDefault="00972A9E" w:rsidP="00972A9E">
      <w:pPr>
        <w:jc w:val="both"/>
        <w:rPr>
          <w:rStyle w:val="Nincs"/>
        </w:rPr>
      </w:pPr>
    </w:p>
    <w:p w:rsidR="00972A9E" w:rsidRDefault="00972A9E" w:rsidP="00972A9E">
      <w:pPr>
        <w:jc w:val="both"/>
        <w:rPr>
          <w:rStyle w:val="Nincs"/>
        </w:rPr>
      </w:pPr>
    </w:p>
    <w:p w:rsidR="00162683" w:rsidRDefault="00162683" w:rsidP="00986B39">
      <w:pPr>
        <w:jc w:val="both"/>
        <w:rPr>
          <w:bCs/>
        </w:rPr>
      </w:pPr>
    </w:p>
    <w:p w:rsidR="00153515" w:rsidRDefault="00153515" w:rsidP="00986B39">
      <w:pPr>
        <w:jc w:val="both"/>
        <w:rPr>
          <w:bCs/>
        </w:rPr>
      </w:pPr>
    </w:p>
    <w:p w:rsidR="00153515" w:rsidRDefault="00153515" w:rsidP="00986B39">
      <w:pPr>
        <w:jc w:val="both"/>
        <w:rPr>
          <w:bCs/>
        </w:rPr>
      </w:pPr>
    </w:p>
    <w:p w:rsidR="00153515" w:rsidRDefault="00153515" w:rsidP="00153515">
      <w:pPr>
        <w:autoSpaceDE w:val="0"/>
        <w:autoSpaceDN w:val="0"/>
        <w:adjustRightInd w:val="0"/>
        <w:jc w:val="center"/>
        <w:rPr>
          <w:b/>
          <w:bCs/>
        </w:rPr>
      </w:pPr>
    </w:p>
    <w:p w:rsidR="00153515" w:rsidRDefault="00153515" w:rsidP="00153515">
      <w:pPr>
        <w:autoSpaceDE w:val="0"/>
        <w:autoSpaceDN w:val="0"/>
        <w:adjustRightInd w:val="0"/>
        <w:jc w:val="center"/>
        <w:rPr>
          <w:b/>
          <w:bCs/>
        </w:rPr>
      </w:pPr>
    </w:p>
    <w:p w:rsidR="00153515" w:rsidRPr="00867E40" w:rsidRDefault="00153515" w:rsidP="00153515">
      <w:pPr>
        <w:autoSpaceDE w:val="0"/>
        <w:autoSpaceDN w:val="0"/>
        <w:adjustRightInd w:val="0"/>
        <w:jc w:val="center"/>
        <w:rPr>
          <w:b/>
          <w:bCs/>
        </w:rPr>
      </w:pPr>
      <w:r w:rsidRPr="00867E40">
        <w:rPr>
          <w:b/>
          <w:bCs/>
        </w:rPr>
        <w:t xml:space="preserve">TULAJDONOSI </w:t>
      </w:r>
      <w:r>
        <w:rPr>
          <w:b/>
          <w:bCs/>
        </w:rPr>
        <w:t>NYILATKOZAT</w:t>
      </w:r>
    </w:p>
    <w:p w:rsidR="00153515" w:rsidRPr="00867E40" w:rsidRDefault="00153515" w:rsidP="00153515">
      <w:pPr>
        <w:autoSpaceDE w:val="0"/>
        <w:autoSpaceDN w:val="0"/>
        <w:adjustRightInd w:val="0"/>
        <w:jc w:val="center"/>
        <w:rPr>
          <w:b/>
          <w:bCs/>
        </w:rPr>
      </w:pPr>
    </w:p>
    <w:p w:rsidR="00153515" w:rsidRPr="00867E40" w:rsidRDefault="00153515" w:rsidP="00153515">
      <w:pPr>
        <w:autoSpaceDE w:val="0"/>
        <w:autoSpaceDN w:val="0"/>
        <w:adjustRightInd w:val="0"/>
        <w:jc w:val="center"/>
        <w:rPr>
          <w:i/>
        </w:rPr>
      </w:pPr>
    </w:p>
    <w:p w:rsidR="00153515" w:rsidRPr="00867E40" w:rsidRDefault="00153515" w:rsidP="00153515">
      <w:pPr>
        <w:tabs>
          <w:tab w:val="left" w:pos="540"/>
          <w:tab w:val="left" w:pos="1080"/>
        </w:tabs>
        <w:suppressAutoHyphens/>
        <w:spacing w:before="60" w:after="60"/>
        <w:ind w:left="1080"/>
        <w:jc w:val="both"/>
      </w:pPr>
    </w:p>
    <w:p w:rsidR="00153515" w:rsidRPr="00867E40" w:rsidRDefault="00153515" w:rsidP="00153515">
      <w:pPr>
        <w:autoSpaceDE w:val="0"/>
        <w:autoSpaceDN w:val="0"/>
        <w:adjustRightInd w:val="0"/>
        <w:jc w:val="center"/>
        <w:rPr>
          <w:bCs/>
          <w:i/>
        </w:rPr>
      </w:pPr>
    </w:p>
    <w:p w:rsidR="00153515" w:rsidRDefault="00153515" w:rsidP="00153515">
      <w:pPr>
        <w:tabs>
          <w:tab w:val="left" w:pos="0"/>
          <w:tab w:val="left" w:pos="540"/>
        </w:tabs>
        <w:suppressAutoHyphens/>
        <w:spacing w:before="60" w:after="60" w:line="360" w:lineRule="auto"/>
        <w:jc w:val="both"/>
      </w:pPr>
      <w:r w:rsidRPr="00867E40">
        <w:t>Balat</w:t>
      </w:r>
      <w:r>
        <w:t xml:space="preserve">onföldvár Város </w:t>
      </w:r>
      <w:proofErr w:type="gramStart"/>
      <w:r>
        <w:t>Önkormányzata</w:t>
      </w:r>
      <w:proofErr w:type="gramEnd"/>
      <w:r>
        <w:t xml:space="preserve"> mint a </w:t>
      </w:r>
      <w:r w:rsidRPr="00867E40">
        <w:t xml:space="preserve">Balatonföldvár, belterület 1569/2. helyrajzi szám alatti </w:t>
      </w:r>
      <w:r w:rsidRPr="00575F29">
        <w:rPr>
          <w:bCs/>
        </w:rPr>
        <w:t>ingatlan</w:t>
      </w:r>
      <w:r w:rsidRPr="00575F29">
        <w:t xml:space="preserve"> kizárólagos tulajdonosa </w:t>
      </w:r>
      <w:r w:rsidRPr="00575F29">
        <w:rPr>
          <w:bCs/>
        </w:rPr>
        <w:t xml:space="preserve">a </w:t>
      </w:r>
      <w:r w:rsidRPr="00575F29">
        <w:t>TFC-BA-2.1.1-A-2019-2019</w:t>
      </w:r>
      <w:r w:rsidRPr="00575F29">
        <w:rPr>
          <w:bCs/>
        </w:rPr>
        <w:t xml:space="preserve"> kód</w:t>
      </w:r>
      <w:r w:rsidRPr="00575F29">
        <w:t xml:space="preserve">számú pályázati </w:t>
      </w:r>
      <w:r>
        <w:t>eljárás 3.12.3. 3. pontjában foglaltaknak megfelelően hozzájárul a támogatást igénylő részére a támogatási igény benyújtásához</w:t>
      </w:r>
      <w:r w:rsidRPr="00BC04D5">
        <w:t>, annak végrehajtásához és a támogatási időszak során megvalósuló infrastrukturális fejlesztések támogatást igénylő általi aktiválásához</w:t>
      </w:r>
      <w:r>
        <w:t>.</w:t>
      </w:r>
    </w:p>
    <w:p w:rsidR="00153515" w:rsidRDefault="00153515" w:rsidP="00153515">
      <w:pPr>
        <w:tabs>
          <w:tab w:val="left" w:pos="0"/>
          <w:tab w:val="left" w:pos="540"/>
        </w:tabs>
        <w:suppressAutoHyphens/>
        <w:spacing w:before="60" w:after="60" w:line="360" w:lineRule="auto"/>
        <w:jc w:val="both"/>
      </w:pPr>
    </w:p>
    <w:p w:rsidR="00153515" w:rsidRDefault="00153515" w:rsidP="00153515">
      <w:pPr>
        <w:tabs>
          <w:tab w:val="left" w:pos="0"/>
          <w:tab w:val="left" w:pos="540"/>
        </w:tabs>
        <w:suppressAutoHyphens/>
        <w:spacing w:before="60" w:after="60" w:line="360" w:lineRule="auto"/>
        <w:jc w:val="both"/>
      </w:pPr>
      <w:r>
        <w:t>Nyilatkozom, hogy az</w:t>
      </w:r>
      <w:r w:rsidRPr="00BC04D5">
        <w:t xml:space="preserve"> érintett </w:t>
      </w:r>
      <w:r w:rsidRPr="00867E40">
        <w:t xml:space="preserve">Balatonföldvár, belterület 1569/2. helyrajzi szám alatti </w:t>
      </w:r>
      <w:r w:rsidRPr="00575F29">
        <w:rPr>
          <w:bCs/>
        </w:rPr>
        <w:t>ingatlan</w:t>
      </w:r>
      <w:r w:rsidRPr="00BC04D5">
        <w:t xml:space="preserve"> </w:t>
      </w:r>
      <w:proofErr w:type="gramStart"/>
      <w:r>
        <w:t>–  a</w:t>
      </w:r>
      <w:proofErr w:type="gramEnd"/>
      <w:r>
        <w:t xml:space="preserve"> használatot biztosító külön megállapodás szerinti mértékig – </w:t>
      </w:r>
      <w:r w:rsidRPr="00BC04D5">
        <w:t xml:space="preserve">a </w:t>
      </w:r>
      <w:r>
        <w:t xml:space="preserve">kötelező </w:t>
      </w:r>
      <w:r w:rsidRPr="00BC04D5">
        <w:t>fenntartási időszak</w:t>
      </w:r>
      <w:r>
        <w:t>ban a</w:t>
      </w:r>
      <w:r w:rsidRPr="00BC04D5">
        <w:t xml:space="preserve"> fejlesztés céljára rendelkezésre áll. </w:t>
      </w:r>
    </w:p>
    <w:p w:rsidR="00153515" w:rsidRDefault="00153515" w:rsidP="00153515">
      <w:pPr>
        <w:tabs>
          <w:tab w:val="left" w:pos="0"/>
          <w:tab w:val="left" w:pos="540"/>
        </w:tabs>
        <w:suppressAutoHyphens/>
        <w:spacing w:before="60" w:after="60" w:line="360" w:lineRule="auto"/>
        <w:jc w:val="both"/>
      </w:pPr>
    </w:p>
    <w:p w:rsidR="00153515" w:rsidRPr="00BC04D5" w:rsidRDefault="00153515" w:rsidP="00153515">
      <w:pPr>
        <w:tabs>
          <w:tab w:val="left" w:pos="0"/>
          <w:tab w:val="left" w:pos="540"/>
        </w:tabs>
        <w:suppressAutoHyphens/>
        <w:spacing w:before="60" w:after="60" w:line="360" w:lineRule="auto"/>
        <w:jc w:val="both"/>
      </w:pPr>
      <w:r w:rsidRPr="00BC04D5">
        <w:t xml:space="preserve">Nyilatkozom továbbá, hogy a </w:t>
      </w:r>
      <w:r>
        <w:t>pályázati f</w:t>
      </w:r>
      <w:r w:rsidRPr="00BC04D5">
        <w:t>elhívás 3.12.3 pontjában foglaltakat megismertem és</w:t>
      </w:r>
      <w:r>
        <w:t xml:space="preserve"> </w:t>
      </w:r>
      <w:r w:rsidRPr="00BC04D5">
        <w:t>a benne foglaltakat magamra nézve elfogadom.</w:t>
      </w:r>
    </w:p>
    <w:p w:rsidR="00153515" w:rsidRPr="00867E40" w:rsidRDefault="00153515" w:rsidP="00153515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153515" w:rsidRPr="00867E40" w:rsidRDefault="00153515" w:rsidP="00153515">
      <w:pPr>
        <w:autoSpaceDE w:val="0"/>
        <w:autoSpaceDN w:val="0"/>
        <w:adjustRightInd w:val="0"/>
      </w:pPr>
      <w:r w:rsidRPr="00867E40">
        <w:t>Kelt: Balatonföldvár</w:t>
      </w:r>
      <w:r>
        <w:t>on</w:t>
      </w:r>
      <w:r w:rsidRPr="00867E40">
        <w:t>, 2020. január 2</w:t>
      </w:r>
      <w:r>
        <w:t>9</w:t>
      </w:r>
      <w:r w:rsidRPr="00867E40">
        <w:t>.</w:t>
      </w:r>
      <w:r>
        <w:t xml:space="preserve"> napján</w:t>
      </w:r>
    </w:p>
    <w:p w:rsidR="00153515" w:rsidRPr="00867E40" w:rsidRDefault="00153515" w:rsidP="00153515">
      <w:pPr>
        <w:autoSpaceDE w:val="0"/>
        <w:autoSpaceDN w:val="0"/>
        <w:adjustRightInd w:val="0"/>
      </w:pPr>
    </w:p>
    <w:p w:rsidR="00153515" w:rsidRPr="00867E40" w:rsidRDefault="00153515" w:rsidP="00153515">
      <w:pPr>
        <w:autoSpaceDE w:val="0"/>
        <w:autoSpaceDN w:val="0"/>
        <w:adjustRightInd w:val="0"/>
      </w:pPr>
    </w:p>
    <w:p w:rsidR="00153515" w:rsidRPr="00867E40" w:rsidRDefault="00153515" w:rsidP="00153515">
      <w:pPr>
        <w:autoSpaceDE w:val="0"/>
        <w:autoSpaceDN w:val="0"/>
        <w:adjustRightInd w:val="0"/>
      </w:pPr>
    </w:p>
    <w:p w:rsidR="00153515" w:rsidRPr="00867E40" w:rsidRDefault="00153515" w:rsidP="00153515">
      <w:pPr>
        <w:autoSpaceDE w:val="0"/>
        <w:autoSpaceDN w:val="0"/>
        <w:adjustRightInd w:val="0"/>
      </w:pPr>
    </w:p>
    <w:p w:rsidR="00153515" w:rsidRPr="00867E40" w:rsidRDefault="00153515" w:rsidP="00153515">
      <w:pPr>
        <w:autoSpaceDE w:val="0"/>
        <w:autoSpaceDN w:val="0"/>
        <w:adjustRightInd w:val="0"/>
      </w:pPr>
    </w:p>
    <w:p w:rsidR="00153515" w:rsidRPr="00867E40" w:rsidRDefault="00153515" w:rsidP="00153515">
      <w:pPr>
        <w:autoSpaceDE w:val="0"/>
        <w:autoSpaceDN w:val="0"/>
        <w:adjustRightInd w:val="0"/>
      </w:pPr>
    </w:p>
    <w:p w:rsidR="00153515" w:rsidRPr="00867E40" w:rsidRDefault="00153515" w:rsidP="00153515">
      <w:pPr>
        <w:autoSpaceDE w:val="0"/>
        <w:autoSpaceDN w:val="0"/>
        <w:adjustRightInd w:val="0"/>
      </w:pPr>
    </w:p>
    <w:p w:rsidR="00153515" w:rsidRPr="00867E40" w:rsidRDefault="00153515" w:rsidP="00153515">
      <w:pPr>
        <w:autoSpaceDE w:val="0"/>
        <w:autoSpaceDN w:val="0"/>
        <w:adjustRightInd w:val="0"/>
        <w:jc w:val="center"/>
      </w:pPr>
      <w:r w:rsidRPr="00867E40">
        <w:t>_________</w:t>
      </w:r>
      <w:r>
        <w:t>_____________</w:t>
      </w:r>
      <w:r w:rsidRPr="00867E40">
        <w:t>__</w:t>
      </w:r>
      <w:r>
        <w:t>___</w:t>
      </w:r>
      <w:r w:rsidRPr="00867E40">
        <w:t>___________</w:t>
      </w:r>
    </w:p>
    <w:p w:rsidR="00153515" w:rsidRDefault="00153515" w:rsidP="00153515">
      <w:pPr>
        <w:autoSpaceDE w:val="0"/>
        <w:autoSpaceDN w:val="0"/>
        <w:adjustRightInd w:val="0"/>
        <w:jc w:val="center"/>
      </w:pPr>
      <w:r w:rsidRPr="00867E40">
        <w:t>Balat</w:t>
      </w:r>
      <w:r>
        <w:t>onföldvár Város Önkormányzata</w:t>
      </w:r>
    </w:p>
    <w:p w:rsidR="00153515" w:rsidRPr="00867E40" w:rsidRDefault="00153515" w:rsidP="00153515">
      <w:pPr>
        <w:autoSpaceDE w:val="0"/>
        <w:autoSpaceDN w:val="0"/>
        <w:adjustRightInd w:val="0"/>
        <w:jc w:val="center"/>
      </w:pPr>
      <w:r w:rsidRPr="00867E40">
        <w:t>Holovits György Huba</w:t>
      </w:r>
    </w:p>
    <w:p w:rsidR="00153515" w:rsidRPr="00867E40" w:rsidRDefault="00153515" w:rsidP="00153515">
      <w:pPr>
        <w:autoSpaceDE w:val="0"/>
        <w:autoSpaceDN w:val="0"/>
        <w:adjustRightInd w:val="0"/>
        <w:jc w:val="center"/>
      </w:pPr>
      <w:r w:rsidRPr="00867E40">
        <w:t>polgármester</w:t>
      </w:r>
    </w:p>
    <w:p w:rsidR="00153515" w:rsidRPr="00867E40" w:rsidRDefault="00153515" w:rsidP="00153515"/>
    <w:p w:rsidR="00153515" w:rsidRPr="00867E40" w:rsidRDefault="00153515" w:rsidP="00153515"/>
    <w:p w:rsidR="00153515" w:rsidRPr="00867E40" w:rsidRDefault="00153515" w:rsidP="00153515"/>
    <w:p w:rsidR="00153515" w:rsidRPr="00867E40" w:rsidRDefault="00153515" w:rsidP="00153515"/>
    <w:p w:rsidR="00153515" w:rsidRPr="00986B39" w:rsidRDefault="00153515" w:rsidP="00986B39">
      <w:pPr>
        <w:jc w:val="both"/>
        <w:rPr>
          <w:bCs/>
        </w:rPr>
      </w:pPr>
    </w:p>
    <w:sectPr w:rsidR="00153515" w:rsidRPr="00986B39">
      <w:headerReference w:type="default" r:id="rId7"/>
      <w:footerReference w:type="default" r:id="rId8"/>
      <w:pgSz w:w="11900" w:h="16840"/>
      <w:pgMar w:top="540" w:right="1646" w:bottom="0" w:left="12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DC1" w:rsidRDefault="00AC57B4">
      <w:r>
        <w:separator/>
      </w:r>
    </w:p>
  </w:endnote>
  <w:endnote w:type="continuationSeparator" w:id="0">
    <w:p w:rsidR="000B0DC1" w:rsidRDefault="00AC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DB1" w:rsidRDefault="00AC57B4">
    <w:pPr>
      <w:pStyle w:val="llb"/>
      <w:tabs>
        <w:tab w:val="clear" w:pos="9072"/>
        <w:tab w:val="right" w:pos="897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6C3DB1" w:rsidRDefault="00AC57B4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8623 Balatonföldvár, Petőfi S. u. 1. Tel.: 84/540-</w:t>
    </w:r>
    <w:proofErr w:type="gramStart"/>
    <w:r>
      <w:rPr>
        <w:b/>
        <w:bCs/>
        <w:sz w:val="20"/>
        <w:szCs w:val="20"/>
      </w:rPr>
      <w:t>33</w:t>
    </w:r>
    <w:r w:rsidR="00972A9E">
      <w:rPr>
        <w:b/>
        <w:bCs/>
        <w:sz w:val="20"/>
        <w:szCs w:val="20"/>
      </w:rPr>
      <w:t>0</w:t>
    </w:r>
    <w:r>
      <w:rPr>
        <w:b/>
        <w:bCs/>
        <w:sz w:val="20"/>
        <w:szCs w:val="20"/>
      </w:rPr>
      <w:t xml:space="preserve">  Fax</w:t>
    </w:r>
    <w:proofErr w:type="gramEnd"/>
    <w:r>
      <w:rPr>
        <w:b/>
        <w:bCs/>
        <w:sz w:val="20"/>
        <w:szCs w:val="20"/>
      </w:rPr>
      <w:t>: 84/540-334</w:t>
    </w:r>
  </w:p>
  <w:p w:rsidR="006C3DB1" w:rsidRDefault="00AC57B4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>
      <w:rPr>
        <w:b/>
        <w:bCs/>
        <w:sz w:val="20"/>
        <w:szCs w:val="20"/>
      </w:rPr>
      <w:t xml:space="preserve">e-mail: </w:t>
    </w:r>
    <w:hyperlink r:id="rId1" w:history="1">
      <w:r w:rsidR="00972A9E" w:rsidRPr="00BC3B88">
        <w:rPr>
          <w:rStyle w:val="Hiperhivatkozs"/>
          <w:rFonts w:cs="Times New Roman"/>
          <w:sz w:val="20"/>
          <w:szCs w:val="20"/>
        </w:rPr>
        <w:t>pgmh@balatonfoldvar.hu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DC1" w:rsidRDefault="00AC57B4">
      <w:r>
        <w:separator/>
      </w:r>
    </w:p>
  </w:footnote>
  <w:footnote w:type="continuationSeparator" w:id="0">
    <w:p w:rsidR="000B0DC1" w:rsidRDefault="00AC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DB1" w:rsidRDefault="00AC57B4">
    <w:pPr>
      <w:pStyle w:val="lfej"/>
      <w:tabs>
        <w:tab w:val="clear" w:pos="9072"/>
        <w:tab w:val="right" w:pos="897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1283"/>
    <w:multiLevelType w:val="hybridMultilevel"/>
    <w:tmpl w:val="A9F47768"/>
    <w:lvl w:ilvl="0" w:tplc="38384DD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95C41"/>
    <w:multiLevelType w:val="hybridMultilevel"/>
    <w:tmpl w:val="044C3FBC"/>
    <w:lvl w:ilvl="0" w:tplc="5B46FF1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B1"/>
    <w:rsid w:val="00034DE1"/>
    <w:rsid w:val="000674FA"/>
    <w:rsid w:val="000B0DC1"/>
    <w:rsid w:val="00153515"/>
    <w:rsid w:val="00162683"/>
    <w:rsid w:val="001755F8"/>
    <w:rsid w:val="001903FC"/>
    <w:rsid w:val="001C3A0A"/>
    <w:rsid w:val="00235321"/>
    <w:rsid w:val="002B1AA8"/>
    <w:rsid w:val="00310EDA"/>
    <w:rsid w:val="003B245F"/>
    <w:rsid w:val="003E5BE0"/>
    <w:rsid w:val="0043460C"/>
    <w:rsid w:val="0047069F"/>
    <w:rsid w:val="00474041"/>
    <w:rsid w:val="005074DF"/>
    <w:rsid w:val="0067534F"/>
    <w:rsid w:val="006C3DB1"/>
    <w:rsid w:val="006E4E6B"/>
    <w:rsid w:val="006F173E"/>
    <w:rsid w:val="007157E6"/>
    <w:rsid w:val="00723AA5"/>
    <w:rsid w:val="0079568A"/>
    <w:rsid w:val="00824BCA"/>
    <w:rsid w:val="00882B5C"/>
    <w:rsid w:val="008A1065"/>
    <w:rsid w:val="008C3A55"/>
    <w:rsid w:val="008F21CB"/>
    <w:rsid w:val="009023CF"/>
    <w:rsid w:val="00914916"/>
    <w:rsid w:val="009561C3"/>
    <w:rsid w:val="00972A9E"/>
    <w:rsid w:val="00986B39"/>
    <w:rsid w:val="009C01E9"/>
    <w:rsid w:val="009E05B1"/>
    <w:rsid w:val="00A23D63"/>
    <w:rsid w:val="00A72FDB"/>
    <w:rsid w:val="00AC57B4"/>
    <w:rsid w:val="00AC7F11"/>
    <w:rsid w:val="00AD2A54"/>
    <w:rsid w:val="00AD6C6C"/>
    <w:rsid w:val="00B25B95"/>
    <w:rsid w:val="00B45ABC"/>
    <w:rsid w:val="00B93299"/>
    <w:rsid w:val="00C23F41"/>
    <w:rsid w:val="00C64696"/>
    <w:rsid w:val="00CB152A"/>
    <w:rsid w:val="00E14ABA"/>
    <w:rsid w:val="00E5159C"/>
    <w:rsid w:val="00E64748"/>
    <w:rsid w:val="00E93C1D"/>
    <w:rsid w:val="00E941B3"/>
    <w:rsid w:val="00E97E1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FECD6"/>
  <w15:docId w15:val="{F3FBEC22-C224-4D47-A470-9B511042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incs">
    <w:name w:val="Nincs"/>
  </w:style>
  <w:style w:type="character" w:customStyle="1" w:styleId="Hyperlink0">
    <w:name w:val="Hyperlink.0"/>
    <w:basedOn w:val="Nincs"/>
    <w:rPr>
      <w:rFonts w:ascii="Times New Roman" w:eastAsia="Times New Roman" w:hAnsi="Times New Roman" w:cs="Times New Roman"/>
      <w:b/>
      <w:bCs/>
      <w:color w:val="0000FF"/>
      <w:sz w:val="20"/>
      <w:szCs w:val="20"/>
      <w:u w:val="single" w:color="0000FF"/>
    </w:rPr>
  </w:style>
  <w:style w:type="paragraph" w:styleId="Nincstrkz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9C01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24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245F"/>
    <w:rPr>
      <w:rFonts w:ascii="Segoe UI" w:hAnsi="Segoe UI" w:cs="Segoe UI"/>
      <w:color w:val="000000"/>
      <w:sz w:val="18"/>
      <w:szCs w:val="18"/>
      <w:u w:color="000000"/>
    </w:rPr>
  </w:style>
  <w:style w:type="paragraph" w:styleId="Listaszerbekezds">
    <w:name w:val="List Paragraph"/>
    <w:basedOn w:val="Norml"/>
    <w:uiPriority w:val="34"/>
    <w:qFormat/>
    <w:rsid w:val="00E941B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97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5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625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kodrko</dc:creator>
  <cp:lastModifiedBy>kodrko</cp:lastModifiedBy>
  <cp:revision>2</cp:revision>
  <cp:lastPrinted>2020-01-22T12:30:00Z</cp:lastPrinted>
  <dcterms:created xsi:type="dcterms:W3CDTF">2020-01-22T14:08:00Z</dcterms:created>
  <dcterms:modified xsi:type="dcterms:W3CDTF">2020-01-22T14:08:00Z</dcterms:modified>
</cp:coreProperties>
</file>