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445C" w14:textId="77777777" w:rsidR="00603DCC" w:rsidRDefault="00113A9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04590F66" w14:textId="601E7B62" w:rsidR="00D73F7D" w:rsidRDefault="00113A9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5/2022. (IV. 22.) önkormányzati rendelete</w:t>
      </w:r>
    </w:p>
    <w:p w14:paraId="67B0802A" w14:textId="77777777" w:rsidR="00D73F7D" w:rsidRDefault="00113A9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szervezeti és működési szabályzatról szóló 12/2014. (X.22.) önkormányzati rendelet módosításáról</w:t>
      </w:r>
    </w:p>
    <w:p w14:paraId="7931A95D" w14:textId="77777777" w:rsidR="00D73F7D" w:rsidRDefault="00113A9C">
      <w:pPr>
        <w:pStyle w:val="Szvegtrzs"/>
        <w:spacing w:before="220" w:after="0" w:line="240" w:lineRule="auto"/>
        <w:jc w:val="both"/>
      </w:pPr>
      <w:r>
        <w:t xml:space="preserve">Balatonföldvár Város Önkormányzatának </w:t>
      </w:r>
      <w:r>
        <w:t>Képviselő-testülete az Alaptörvény 32. cikk (2) bekezdésében meghatározott eredeti jogalkotói hatáskörében, az Alaptörvény 32. cikk (1) bekezdés d) pontjában meghatározott feladatkörében eljárva, a következőket rendeli el:</w:t>
      </w:r>
    </w:p>
    <w:p w14:paraId="013B5A63" w14:textId="77777777" w:rsidR="00D73F7D" w:rsidRDefault="00113A9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D073658" w14:textId="77777777" w:rsidR="00D73F7D" w:rsidRDefault="00113A9C">
      <w:pPr>
        <w:pStyle w:val="Szvegtrzs"/>
        <w:spacing w:after="0" w:line="240" w:lineRule="auto"/>
        <w:jc w:val="both"/>
      </w:pPr>
      <w:r>
        <w:t>(1) A szervezeti és működési</w:t>
      </w:r>
      <w:r>
        <w:t xml:space="preserve"> szabályzatról szóló 12/2014. (X. 22.) önkormányzati rendelet 2. § (1) bekezdése a következő j) és k) ponttal egészül ki:</w:t>
      </w:r>
    </w:p>
    <w:p w14:paraId="78BCB884" w14:textId="77777777" w:rsidR="00D73F7D" w:rsidRDefault="00113A9C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 polgármesterre a következő hatáskörök gyakorlását ruházza át:)</w:t>
      </w:r>
    </w:p>
    <w:p w14:paraId="7AFF907E" w14:textId="77777777" w:rsidR="00D73F7D" w:rsidRDefault="00113A9C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 xml:space="preserve">dönt a szociális célú tüzelőanyag vásárlás </w:t>
      </w:r>
      <w:r>
        <w:t>támogatása iránti pályázat benyújtásáról, a tüzelőanyag megvásárlása tárgyában megköti az adásvételi szerződést,</w:t>
      </w:r>
    </w:p>
    <w:p w14:paraId="39572B62" w14:textId="77777777" w:rsidR="00D73F7D" w:rsidRDefault="00113A9C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 xml:space="preserve">dönt a </w:t>
      </w:r>
      <w:proofErr w:type="spellStart"/>
      <w:r>
        <w:t>Bursa</w:t>
      </w:r>
      <w:proofErr w:type="spellEnd"/>
      <w:r>
        <w:t xml:space="preserve"> Hungarica Felsőoktatási Önkormányzati Ösztöndíjrendszer éves fordulójához való csatlakozásról.”</w:t>
      </w:r>
    </w:p>
    <w:p w14:paraId="602820F2" w14:textId="77777777" w:rsidR="00D73F7D" w:rsidRDefault="00113A9C">
      <w:pPr>
        <w:pStyle w:val="Szvegtrzs"/>
        <w:spacing w:before="240" w:after="0" w:line="240" w:lineRule="auto"/>
        <w:jc w:val="both"/>
      </w:pPr>
      <w:r>
        <w:t>(2) A szervezeti és működési sz</w:t>
      </w:r>
      <w:r>
        <w:t>abályzatról szóló 12/2014. (X. 22.) önkormányzati rendelet 2. § (2) bekezdés b) pontja helyébe a következő rendelkezés lép:</w:t>
      </w:r>
    </w:p>
    <w:p w14:paraId="7E84D5A7" w14:textId="77777777" w:rsidR="00D73F7D" w:rsidRDefault="00113A9C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önkormányzati hatósági ügyekben a polgármesterre a következő hatáskörök gyakorlását ruházza át:)</w:t>
      </w:r>
    </w:p>
    <w:p w14:paraId="49055D88" w14:textId="77777777" w:rsidR="00D73F7D" w:rsidRDefault="00113A9C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b)</w:t>
      </w:r>
      <w:r>
        <w:tab/>
        <w:t>dönt Bala</w:t>
      </w:r>
      <w:r>
        <w:t>tonföldvár város településképének védelméről szóló önkormányzati rendeletben meghatározott településképi ügyekben,”</w:t>
      </w:r>
    </w:p>
    <w:p w14:paraId="6DE1F99A" w14:textId="77777777" w:rsidR="00D73F7D" w:rsidRDefault="00113A9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13188ED" w14:textId="77777777" w:rsidR="00D73F7D" w:rsidRDefault="00113A9C">
      <w:pPr>
        <w:pStyle w:val="Szvegtrzs"/>
        <w:spacing w:after="0" w:line="240" w:lineRule="auto"/>
        <w:jc w:val="both"/>
      </w:pPr>
      <w:r>
        <w:t>A szervezeti és működési szabályzatról szóló 12/2014. (X. 22.) önkormányzati rendelet 3. § (2) bekezdés c) pontja helyébe a következő r</w:t>
      </w:r>
      <w:r>
        <w:t>endelkezés lép:</w:t>
      </w:r>
    </w:p>
    <w:p w14:paraId="345EA8DE" w14:textId="77777777" w:rsidR="00D73F7D" w:rsidRDefault="00113A9C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önkormányzati hatósági ügyekben a Humán Bizottságra a következő hatáskörök gyakorlását ruházza át:)</w:t>
      </w:r>
    </w:p>
    <w:p w14:paraId="2E810C0A" w14:textId="77777777" w:rsidR="00D73F7D" w:rsidRDefault="00113A9C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dönt a szociális célú tűzifa támogatás jogosultsági feltételeiről szóló önkormányzati rendeleteben meghatározott t</w:t>
      </w:r>
      <w:r>
        <w:t>ámogatás tárgyában,”</w:t>
      </w:r>
    </w:p>
    <w:p w14:paraId="27B7A8BC" w14:textId="77777777" w:rsidR="00D73F7D" w:rsidRDefault="00113A9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BD10A9D" w14:textId="77777777" w:rsidR="00D73F7D" w:rsidRDefault="00113A9C">
      <w:pPr>
        <w:pStyle w:val="Szvegtrzs"/>
        <w:spacing w:after="0" w:line="240" w:lineRule="auto"/>
        <w:jc w:val="both"/>
      </w:pPr>
      <w:r>
        <w:t>Hatályát veszti a szervezeti és működési szabályzatról szóló 12/2014. (X. 22.) önkormányzati rendelet 3. § (1) bekezdés a) pontja.</w:t>
      </w:r>
    </w:p>
    <w:p w14:paraId="16FE0B42" w14:textId="77777777" w:rsidR="00603DCC" w:rsidRDefault="00603DCC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1C613CAE" w14:textId="77777777" w:rsidR="00603DCC" w:rsidRDefault="00603DCC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0F567AD6" w14:textId="77777777" w:rsidR="00603DCC" w:rsidRDefault="00603DCC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2D910C77" w14:textId="59619323" w:rsidR="00D73F7D" w:rsidRDefault="00113A9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DFF6E0D" w14:textId="77777777" w:rsidR="00D73F7D" w:rsidRDefault="00113A9C">
      <w:pPr>
        <w:pStyle w:val="Szvegtrzs"/>
        <w:spacing w:after="0" w:line="240" w:lineRule="auto"/>
        <w:jc w:val="both"/>
      </w:pPr>
      <w:r>
        <w:t xml:space="preserve">Ez a rendelet 2022. április 25-én lép </w:t>
      </w:r>
      <w:r>
        <w:t>hatályba.</w:t>
      </w:r>
    </w:p>
    <w:p w14:paraId="29F826F1" w14:textId="77777777" w:rsidR="00603DCC" w:rsidRDefault="00603DCC">
      <w:pPr>
        <w:pStyle w:val="Szvegtrzs"/>
        <w:spacing w:after="0" w:line="240" w:lineRule="auto"/>
        <w:jc w:val="both"/>
      </w:pPr>
    </w:p>
    <w:p w14:paraId="3F65822D" w14:textId="77777777" w:rsidR="00603DCC" w:rsidRDefault="00603DCC">
      <w:pPr>
        <w:pStyle w:val="Szvegtrzs"/>
        <w:spacing w:after="0" w:line="240" w:lineRule="auto"/>
        <w:jc w:val="both"/>
      </w:pPr>
    </w:p>
    <w:p w14:paraId="343FDA21" w14:textId="77777777" w:rsidR="00603DCC" w:rsidRPr="00882653" w:rsidRDefault="00603DCC" w:rsidP="00603DCC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  <w:r w:rsidRPr="00882653">
        <w:rPr>
          <w:rFonts w:eastAsia="Times New Roman"/>
          <w:szCs w:val="20"/>
          <w:lang w:eastAsia="en-US"/>
        </w:rPr>
        <w:t xml:space="preserve">Balatonföldvár, 2022. </w:t>
      </w:r>
      <w:r>
        <w:rPr>
          <w:rFonts w:eastAsia="Times New Roman"/>
          <w:szCs w:val="20"/>
          <w:lang w:eastAsia="en-US"/>
        </w:rPr>
        <w:t>április 21.</w:t>
      </w:r>
    </w:p>
    <w:p w14:paraId="109FFF67" w14:textId="77777777" w:rsidR="00603DCC" w:rsidRPr="00882653" w:rsidRDefault="00603DCC" w:rsidP="00603DCC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6515DCF8" w14:textId="77777777" w:rsidR="00603DCC" w:rsidRPr="00882653" w:rsidRDefault="00603DCC" w:rsidP="00603DCC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12CB0C09" w14:textId="77777777" w:rsidR="00603DCC" w:rsidRDefault="00603DCC" w:rsidP="00603DCC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12996501" w14:textId="77777777" w:rsidR="00603DCC" w:rsidRPr="00882653" w:rsidRDefault="00603DCC" w:rsidP="00603DCC">
      <w:pPr>
        <w:tabs>
          <w:tab w:val="left" w:pos="540"/>
          <w:tab w:val="left" w:pos="900"/>
        </w:tabs>
        <w:adjustRightInd w:val="0"/>
        <w:rPr>
          <w:rFonts w:eastAsia="Times New Roman"/>
          <w:szCs w:val="20"/>
          <w:lang w:eastAsia="en-US"/>
        </w:rPr>
      </w:pPr>
    </w:p>
    <w:p w14:paraId="21C47F87" w14:textId="77777777" w:rsidR="00603DCC" w:rsidRPr="00882653" w:rsidRDefault="00603DCC" w:rsidP="00603DCC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proofErr w:type="spellStart"/>
      <w:r w:rsidRPr="00882653">
        <w:rPr>
          <w:rFonts w:eastAsia="SimSun"/>
          <w:b/>
        </w:rPr>
        <w:t>Holovits</w:t>
      </w:r>
      <w:proofErr w:type="spellEnd"/>
      <w:r w:rsidRPr="00882653">
        <w:rPr>
          <w:rFonts w:eastAsia="SimSun"/>
          <w:b/>
        </w:rPr>
        <w:t xml:space="preserve"> György Huba</w:t>
      </w:r>
      <w:r w:rsidRPr="00882653">
        <w:rPr>
          <w:rFonts w:eastAsia="SimSun"/>
          <w:b/>
        </w:rPr>
        <w:tab/>
      </w:r>
      <w:proofErr w:type="spellStart"/>
      <w:r w:rsidRPr="00882653">
        <w:rPr>
          <w:rFonts w:eastAsia="SimSun"/>
          <w:b/>
        </w:rPr>
        <w:t>Köselingné</w:t>
      </w:r>
      <w:proofErr w:type="spellEnd"/>
      <w:r w:rsidRPr="00882653">
        <w:rPr>
          <w:rFonts w:eastAsia="SimSun"/>
          <w:b/>
        </w:rPr>
        <w:t xml:space="preserve"> dr. Kovács Zita                           </w:t>
      </w:r>
    </w:p>
    <w:p w14:paraId="0A5D1F4F" w14:textId="77777777" w:rsidR="00603DCC" w:rsidRPr="00882653" w:rsidRDefault="00603DCC" w:rsidP="00603DCC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  <w:r w:rsidRPr="00882653">
        <w:rPr>
          <w:rFonts w:eastAsia="SimSun"/>
          <w:b/>
        </w:rPr>
        <w:t xml:space="preserve">        polgármester</w:t>
      </w:r>
      <w:r w:rsidRPr="00882653">
        <w:rPr>
          <w:rFonts w:eastAsia="SimSun"/>
          <w:b/>
        </w:rPr>
        <w:tab/>
        <w:t>jegyző</w:t>
      </w:r>
    </w:p>
    <w:p w14:paraId="3186D532" w14:textId="77777777" w:rsidR="00603DCC" w:rsidRPr="00882653" w:rsidRDefault="00603DCC" w:rsidP="00603DCC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1CAD9B2F" w14:textId="77777777" w:rsidR="00603DCC" w:rsidRPr="00882653" w:rsidRDefault="00603DCC" w:rsidP="00603DCC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4B272082" w14:textId="77777777" w:rsidR="00603DCC" w:rsidRPr="00882653" w:rsidRDefault="00603DCC" w:rsidP="00603DCC">
      <w:pPr>
        <w:widowControl w:val="0"/>
        <w:tabs>
          <w:tab w:val="left" w:pos="708"/>
          <w:tab w:val="center" w:pos="6804"/>
        </w:tabs>
        <w:spacing w:line="100" w:lineRule="atLeast"/>
        <w:ind w:left="708" w:right="11" w:hanging="3"/>
        <w:rPr>
          <w:rFonts w:eastAsia="SimSun"/>
          <w:b/>
        </w:rPr>
      </w:pPr>
    </w:p>
    <w:p w14:paraId="3716EB2D" w14:textId="77777777" w:rsidR="00603DCC" w:rsidRDefault="00603DCC" w:rsidP="00603DCC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  <w:u w:val="single"/>
        </w:rPr>
      </w:pPr>
    </w:p>
    <w:p w14:paraId="0548EFEC" w14:textId="77777777" w:rsidR="00603DCC" w:rsidRPr="00882653" w:rsidRDefault="00603DCC" w:rsidP="00603DCC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  <w:r w:rsidRPr="00882653">
        <w:rPr>
          <w:rFonts w:eastAsia="SimSun"/>
          <w:u w:val="single"/>
        </w:rPr>
        <w:t>Kihirdetve:</w:t>
      </w:r>
      <w:r w:rsidRPr="00882653">
        <w:rPr>
          <w:rFonts w:eastAsia="SimSun"/>
        </w:rPr>
        <w:t xml:space="preserve"> a Balatonföldvári Közös Önkormányzati Hivatal hirdetőtábláján 15 napra elhelyezett hirdetménnyel 2022. </w:t>
      </w:r>
      <w:r>
        <w:rPr>
          <w:rFonts w:eastAsia="SimSun"/>
        </w:rPr>
        <w:t>április 25</w:t>
      </w:r>
      <w:r w:rsidRPr="00882653">
        <w:rPr>
          <w:rFonts w:eastAsia="SimSun"/>
        </w:rPr>
        <w:t>. napján.</w:t>
      </w:r>
    </w:p>
    <w:p w14:paraId="5A28EAA7" w14:textId="77777777" w:rsidR="00603DCC" w:rsidRDefault="00603DCC" w:rsidP="00603DCC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14:paraId="6EBEF22A" w14:textId="77777777" w:rsidR="00603DCC" w:rsidRPr="00882653" w:rsidRDefault="00603DCC" w:rsidP="00603DCC">
      <w:pPr>
        <w:widowControl w:val="0"/>
        <w:tabs>
          <w:tab w:val="center" w:pos="6804"/>
        </w:tabs>
        <w:spacing w:line="100" w:lineRule="atLeast"/>
        <w:ind w:right="11"/>
        <w:rPr>
          <w:rFonts w:eastAsia="SimSun"/>
        </w:rPr>
      </w:pPr>
    </w:p>
    <w:p w14:paraId="2E5D2BDF" w14:textId="77777777" w:rsidR="00603DCC" w:rsidRPr="00882653" w:rsidRDefault="00603DCC" w:rsidP="00603DCC">
      <w:pPr>
        <w:widowControl w:val="0"/>
        <w:spacing w:line="100" w:lineRule="atLeast"/>
        <w:ind w:right="11"/>
        <w:rPr>
          <w:rFonts w:eastAsia="SimSun"/>
          <w:b/>
          <w:bCs/>
        </w:rPr>
      </w:pP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  <w:t xml:space="preserve">        </w:t>
      </w:r>
      <w:proofErr w:type="spellStart"/>
      <w:r w:rsidRPr="00882653">
        <w:rPr>
          <w:rFonts w:eastAsia="SimSun"/>
          <w:b/>
          <w:bCs/>
        </w:rPr>
        <w:t>Köselingné</w:t>
      </w:r>
      <w:proofErr w:type="spellEnd"/>
      <w:r w:rsidRPr="00882653">
        <w:rPr>
          <w:rFonts w:eastAsia="SimSun"/>
          <w:b/>
          <w:bCs/>
        </w:rPr>
        <w:t xml:space="preserve"> dr. Kovács Zita</w:t>
      </w:r>
    </w:p>
    <w:p w14:paraId="542420C1" w14:textId="4CE9838B" w:rsidR="00D73F7D" w:rsidRDefault="00603DCC" w:rsidP="00603DCC">
      <w:pPr>
        <w:widowControl w:val="0"/>
        <w:spacing w:line="100" w:lineRule="atLeast"/>
        <w:ind w:right="11"/>
      </w:pP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</w:r>
      <w:r w:rsidRPr="00882653">
        <w:rPr>
          <w:rFonts w:eastAsia="SimSun"/>
          <w:b/>
          <w:bCs/>
        </w:rPr>
        <w:tab/>
        <w:t xml:space="preserve">        </w:t>
      </w:r>
      <w:r w:rsidRPr="00882653">
        <w:rPr>
          <w:rFonts w:eastAsia="SimSun"/>
          <w:b/>
          <w:bCs/>
        </w:rPr>
        <w:tab/>
        <w:t xml:space="preserve">  jegyző</w:t>
      </w:r>
    </w:p>
    <w:sectPr w:rsidR="00D73F7D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72A6" w14:textId="77777777" w:rsidR="00113A9C" w:rsidRDefault="00113A9C">
      <w:r>
        <w:separator/>
      </w:r>
    </w:p>
  </w:endnote>
  <w:endnote w:type="continuationSeparator" w:id="0">
    <w:p w14:paraId="55FFF59A" w14:textId="77777777" w:rsidR="00113A9C" w:rsidRDefault="0011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02CC" w14:textId="77777777" w:rsidR="00D73F7D" w:rsidRDefault="00113A9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CDC0" w14:textId="77777777" w:rsidR="00113A9C" w:rsidRDefault="00113A9C">
      <w:r>
        <w:separator/>
      </w:r>
    </w:p>
  </w:footnote>
  <w:footnote w:type="continuationSeparator" w:id="0">
    <w:p w14:paraId="77057C5F" w14:textId="77777777" w:rsidR="00113A9C" w:rsidRDefault="0011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444B8"/>
    <w:multiLevelType w:val="multilevel"/>
    <w:tmpl w:val="12B0299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493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7D"/>
    <w:rsid w:val="00113A9C"/>
    <w:rsid w:val="003818BC"/>
    <w:rsid w:val="00603DCC"/>
    <w:rsid w:val="009F72C5"/>
    <w:rsid w:val="00D7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E5E1"/>
  <w15:docId w15:val="{A160AD2D-1953-447F-B939-9BC4D693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F30C-38A3-449A-944C-5FF0A8AE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4</cp:revision>
  <cp:lastPrinted>2022-04-08T11:12:00Z</cp:lastPrinted>
  <dcterms:created xsi:type="dcterms:W3CDTF">2022-04-08T11:07:00Z</dcterms:created>
  <dcterms:modified xsi:type="dcterms:W3CDTF">2022-04-08T11:12:00Z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