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DE7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:rsidR="008009F6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27/2022. (XI. 25.) önkormányzati rendelete</w:t>
      </w:r>
    </w:p>
    <w:p w:rsidR="008009F6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adókról</w:t>
      </w:r>
    </w:p>
    <w:p w:rsidR="008009F6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 helyi adókról szóló 1990. évi C. törvény 1. § (1) bekezdésében kapott felhatalmazás alapján, Magyarország helyi önkormányzatairól szóló 2011. évi CLXXXIX. törvény 13. § (1) bekezdés 13. pontjában meghatározott feladatkörében eljárva, a következőket rendeli el:</w:t>
      </w:r>
    </w:p>
    <w:p w:rsidR="008009F6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Adókötelezettség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8009F6" w:rsidRDefault="00000000">
      <w:pPr>
        <w:pStyle w:val="Szvegtrzs"/>
        <w:spacing w:after="0" w:line="240" w:lineRule="auto"/>
        <w:jc w:val="both"/>
      </w:pPr>
      <w:r>
        <w:t>Az önkormányzat a helyi adókról szóló 1990. évi C. törvény felhatalmazása alapján a következő helyi adókat vezeti be: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építményadó,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telekadó,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magánszemélyek kommunális adója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idegenforgalmi adó és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helyi iparűzési adó.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adókötelezettség az önkormányzat illetékességi területén a helyi adókról szóló 1990. évi C. törvény 2. §-</w:t>
      </w:r>
      <w:proofErr w:type="spellStart"/>
      <w:r>
        <w:t>ában</w:t>
      </w:r>
      <w:proofErr w:type="spellEnd"/>
      <w:r>
        <w:t xml:space="preserve"> foglaltakra terjed ki.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8009F6" w:rsidRDefault="00000000">
      <w:pPr>
        <w:pStyle w:val="Szvegtrzs"/>
        <w:spacing w:after="0" w:line="240" w:lineRule="auto"/>
        <w:jc w:val="both"/>
      </w:pPr>
      <w:r>
        <w:t>A rendelet hatálya a helyi adókról szóló 1990. évi C. törvény 3. §-</w:t>
      </w:r>
      <w:proofErr w:type="spellStart"/>
      <w:r>
        <w:t>ában</w:t>
      </w:r>
      <w:proofErr w:type="spellEnd"/>
      <w:r>
        <w:t xml:space="preserve"> meghatározott adóalanyokra terjed ki.</w:t>
      </w:r>
    </w:p>
    <w:p w:rsidR="008009F6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Építményadó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adókötelezettségre a helyi adókról szóló 1990. évi C. törvény 11.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alanyára a helyi adókról szóló 1990. évi C. törvény 12.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8009F6" w:rsidRDefault="00000000">
      <w:pPr>
        <w:pStyle w:val="Szvegtrzs"/>
        <w:spacing w:after="0" w:line="240" w:lineRule="auto"/>
        <w:jc w:val="both"/>
      </w:pPr>
      <w:r>
        <w:t>(1) Mentes az adó alól: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</w:t>
      </w:r>
      <w:proofErr w:type="spellStart"/>
      <w:r>
        <w:t>Htv</w:t>
      </w:r>
      <w:proofErr w:type="spellEnd"/>
      <w:r>
        <w:t>. 13. §-</w:t>
      </w:r>
      <w:proofErr w:type="spellStart"/>
      <w:r>
        <w:t>ában</w:t>
      </w:r>
      <w:proofErr w:type="spellEnd"/>
      <w:r>
        <w:t xml:space="preserve"> meghatározott építmény,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 xml:space="preserve">a magánszemély tulajdonában lévő lakás, amelyben az adó alanya az </w:t>
      </w:r>
      <w:proofErr w:type="spellStart"/>
      <w:r>
        <w:t>adóév</w:t>
      </w:r>
      <w:proofErr w:type="spellEnd"/>
      <w:r>
        <w:t xml:space="preserve"> nagyobb részében folyamatosan életvitelszerűen lakik,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magánszemély tulajdonában lévő lakáshoz, lakóházhoz tartozó egy darab személygépkocsi tároló, legfeljebb 20 m</w:t>
      </w:r>
      <w:r>
        <w:rPr>
          <w:vertAlign w:val="superscript"/>
        </w:rPr>
        <w:t>2</w:t>
      </w:r>
      <w:r>
        <w:t xml:space="preserve">-ig, amennyiben azt </w:t>
      </w:r>
      <w:proofErr w:type="spellStart"/>
      <w:r>
        <w:t>rendeltetésszerűen</w:t>
      </w:r>
      <w:proofErr w:type="spellEnd"/>
      <w:r>
        <w:t xml:space="preserve"> használják, és az adó alanya az </w:t>
      </w:r>
      <w:proofErr w:type="spellStart"/>
      <w:r>
        <w:t>adóév</w:t>
      </w:r>
      <w:proofErr w:type="spellEnd"/>
      <w:r>
        <w:t xml:space="preserve"> nagyobb részében folyamatosan életvitelszerűen abban a lakásban, lakóházban lakik. Amennyiben a személygépkocsi tároló a lakással nem azonos helyrajzi számon található, úgy mindkét adótárgy adóalanyának azonosnak kell lennie, és az adóalany az adómentességhez nyilatkozni köteles, hogy melyik lakással összefüggésben kéri a személygépkocsi tároló adómentességét.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(2) Ugyanazon adótárgyon több adófizetésre kötelezett közül a mentesség csak a követelményeknek megfelelő adóalanyt illeti meg, tulajdoni hányadának megfelelően.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(3) A magánszemély számára az a lakóingatlan szolgál életvitelszerű lakóhelyéül,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ahonnan életét szervezi: rendszeresen munkába vagy oktatási intézménybe indul, ahová hazatér,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ahol az életviteléhez szükséges tevékenységeket - étkezés, főzés, mosás – legjellemzőbben folytatja,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amely családi élete helyszínéül szolgál,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amely vonatkozásában közüzemi szolgáltatásokat elsődlegesen, nagyobb mértékben vesz igénybe és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amely elsődleges számlázási/levelezési címként jelenik meg a hatóságoknál, közműszolgáltatóknál.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 xml:space="preserve">(4) A (1) bekezdés </w:t>
      </w:r>
      <w:proofErr w:type="gramStart"/>
      <w:r>
        <w:t>b)-</w:t>
      </w:r>
      <w:proofErr w:type="gramEnd"/>
      <w:r>
        <w:t>c) pontjában meghatározott mentesség érvényesítéséhez a magánszemély adóalany köteles nyilatkozni, és alátámasztó dokumentumokkal igazolni, hogy életvitelszerűen abban az ingatlanban lakik, amelyre vonatkozóan a mentességet igénybe kívánja venni.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 xml:space="preserve">(5) A (4) bekezdés szerinti nyilatkozat benyújtására az életvitelszerű tartózkodás kezdetét követő </w:t>
      </w:r>
      <w:proofErr w:type="spellStart"/>
      <w:r>
        <w:t>adóév</w:t>
      </w:r>
      <w:proofErr w:type="spellEnd"/>
      <w:r>
        <w:t xml:space="preserve"> január 31. napjáig van lehetőség. A határidő elmulasztása az adóévre vonatkozóan jogvesztő.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(6) Az életvitelszerű tartózkodás megszűnését 15 napon belül kell bejelenteni az adóhatóság felé.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(7) Az adóhatóság megvizsgálja a (4) bekezdésben foglalt nyilatkozat valóságtartalmát, szükség esetén bizonyítási eljárást folytat le, megvizsgálva a közüzemi számlákon szereplő fogyasztás és az életvitelszerűség arányosságát, összevetve, hogy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dokumentumok, közműszolgáltatói igazolások, számlák miként tartalmazzák az </w:t>
      </w:r>
      <w:proofErr w:type="spellStart"/>
      <w:r>
        <w:t>igénybevevő</w:t>
      </w:r>
      <w:proofErr w:type="spellEnd"/>
      <w:r>
        <w:t xml:space="preserve"> nevét, lakóhelyét, a fogyasztási címet, a számlázási/levelezési címet és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számlázási/levelezési cím mely időponttól érvényes a kérelem benyújtását megelőző egy évről szóló számlákon (részszámla, elszámoló számla).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(8) Az adóhatóság a (3) bekezdésben meghatározott feltételek együttes fennállása esetén dönt a mentességről.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adókötelezettség keletkezésére, változására és megszűnésére a helyi adókról szóló 1990. évi C. törvény 14.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alapja az építmény m</w:t>
      </w:r>
      <w:r>
        <w:rPr>
          <w:vertAlign w:val="superscript"/>
        </w:rPr>
        <w:t>2</w:t>
      </w:r>
      <w:r>
        <w:t>-ben számított hasznos alapterülete.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9. §</w:t>
      </w:r>
    </w:p>
    <w:p w:rsidR="008009F6" w:rsidRDefault="00000000">
      <w:pPr>
        <w:pStyle w:val="Szvegtrzs"/>
        <w:spacing w:after="0" w:line="240" w:lineRule="auto"/>
      </w:pPr>
      <w:r>
        <w:t>Az adó mértéke: 2190 Ft/m</w:t>
      </w:r>
      <w:r>
        <w:rPr>
          <w:vertAlign w:val="superscript"/>
        </w:rPr>
        <w:t>2</w:t>
      </w:r>
      <w:r>
        <w:t>/év.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8009F6" w:rsidRDefault="00000000">
      <w:pPr>
        <w:pStyle w:val="Szvegtrzs"/>
        <w:spacing w:after="0" w:line="240" w:lineRule="auto"/>
        <w:jc w:val="both"/>
      </w:pPr>
      <w:r>
        <w:t>(1) A 9. § szerinti adót a II. övezetben 390 Ft/m</w:t>
      </w:r>
      <w:r>
        <w:rPr>
          <w:vertAlign w:val="superscript"/>
        </w:rPr>
        <w:t>2</w:t>
      </w:r>
      <w:r>
        <w:t>-rel, a III. övezetben 790 Ft/m</w:t>
      </w:r>
      <w:r>
        <w:rPr>
          <w:vertAlign w:val="superscript"/>
        </w:rPr>
        <w:t>2</w:t>
      </w:r>
      <w:r>
        <w:t>-rel csökkentett mértékben kell megállapítani.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(2) A mezőgazdasági művelés alatt álló külterületi ingatlanon lévő építmény övezet szerinti adóját 50%-kal csökkentett mértékben kell megállapítani.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(3) A helyi adókról szóló 1990. évi C. törvény 52. § 10. pontjában meghatározott kiegészítő helyiség adóköteles része vonatkozásában az övezet szerinti adót 400 Ft/m</w:t>
      </w:r>
      <w:r>
        <w:rPr>
          <w:vertAlign w:val="superscript"/>
        </w:rPr>
        <w:t>2</w:t>
      </w:r>
      <w:r>
        <w:t>-rel csökkentett mértékben kell megállapítani.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mértéke tekintetében az övezeti határok a következők: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I. övezet: a vasúti pályatesttől északra fekvő terület,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II. övezet: az I. övezet határától délre a 7-es főközlekedési útig (Balatonszentgyörgyi és Budapesti út) terjedő terület, beleérte az út mindkét oldalát, valamint a Tó utca – Gábor Áron utca – Sport köz mindkét oldala által határolt terület,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III. övezet: a II. övezet határától déli irányba az I-II övezetekhez nem tartozó terület, beleértve a külterületet is.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8009F6" w:rsidRDefault="00000000">
      <w:pPr>
        <w:pStyle w:val="Szvegtrzs"/>
        <w:spacing w:after="0" w:line="240" w:lineRule="auto"/>
        <w:jc w:val="both"/>
      </w:pPr>
      <w:r>
        <w:t>(1) Az adóbevallást az adókötelezettség keletkezését (változását) követő 15 napon belül kell benyújtani az önkormányzat hivatalához.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 xml:space="preserve">(2) Az adóköteles építmény utáni adót az adózónak félévenként, két egyenlő részletben, az </w:t>
      </w:r>
      <w:proofErr w:type="spellStart"/>
      <w:r>
        <w:t>adóév</w:t>
      </w:r>
      <w:proofErr w:type="spellEnd"/>
      <w:r>
        <w:t xml:space="preserve"> március 15-ig és szeptember 15-ig kell megfizetnie.</w:t>
      </w:r>
    </w:p>
    <w:p w:rsidR="008009F6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Telekadó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adókötelezettségre a helyi adókról szóló 1990. évi C. törvény 17. § és 20.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8009F6" w:rsidRDefault="00000000">
      <w:pPr>
        <w:pStyle w:val="Szvegtrzs"/>
        <w:spacing w:after="0" w:line="240" w:lineRule="auto"/>
      </w:pPr>
      <w:r>
        <w:t>Az adó alanyára a helyi adókról szóló 1990. évi C. törvény 18.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8009F6" w:rsidRDefault="00000000">
      <w:pPr>
        <w:pStyle w:val="Szvegtrzs"/>
        <w:spacing w:after="0" w:line="240" w:lineRule="auto"/>
        <w:jc w:val="both"/>
      </w:pPr>
      <w:r>
        <w:t>(1) A helyi adókról szóló 1990. évi C. törvény 19. §-</w:t>
      </w:r>
      <w:proofErr w:type="spellStart"/>
      <w:r>
        <w:t>ában</w:t>
      </w:r>
      <w:proofErr w:type="spellEnd"/>
      <w:r>
        <w:t xml:space="preserve"> meghatározottakon túl mentes az adó alól: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beépített telek,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építési tilalom alatt álló telek és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az épülethez, épületnek nem minősülő építményhez, nyomvonal jellegű létesítményekhez tartozó – jogszabályban vagy hatósági előírásban megállapított – védő (biztonsági) terület.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(2) A telek fekvése vagy a helyi építési szabályzatról szóló önkormányzati rendelet szerinti minősítése miatt be nem építhető telek után az adót 50 %-kal csökkentett mértékben kell megállapítani.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alapja a telek m</w:t>
      </w:r>
      <w:r>
        <w:rPr>
          <w:vertAlign w:val="superscript"/>
        </w:rPr>
        <w:t>2</w:t>
      </w:r>
      <w:r>
        <w:t>-ben számított területe.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mértéke: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telek 800 m</w:t>
      </w:r>
      <w:r>
        <w:rPr>
          <w:vertAlign w:val="superscript"/>
        </w:rPr>
        <w:t>2</w:t>
      </w:r>
      <w:r>
        <w:t>-t meg nem haladó területrésze után: 60 Ft/m</w:t>
      </w:r>
      <w:r>
        <w:rPr>
          <w:vertAlign w:val="superscript"/>
        </w:rPr>
        <w:t>2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telek 800 m</w:t>
      </w:r>
      <w:r>
        <w:rPr>
          <w:vertAlign w:val="superscript"/>
        </w:rPr>
        <w:t>2</w:t>
      </w:r>
      <w:r>
        <w:t xml:space="preserve"> feletti területrésze után: 20 Ft/m</w:t>
      </w:r>
      <w:r>
        <w:rPr>
          <w:vertAlign w:val="superscript"/>
        </w:rPr>
        <w:t>2</w:t>
      </w:r>
    </w:p>
    <w:p w:rsidR="008009F6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Magánszemélyek kommunális adója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8009F6" w:rsidRDefault="00000000">
      <w:pPr>
        <w:pStyle w:val="Szvegtrzs"/>
        <w:spacing w:after="0" w:line="240" w:lineRule="auto"/>
        <w:jc w:val="both"/>
      </w:pPr>
      <w:r>
        <w:t>(1) Kommunális adó fizetési kötelezettség terheli a helyi adókról szóló 1990. évi C. törvény 24. §-</w:t>
      </w:r>
      <w:proofErr w:type="spellStart"/>
      <w:r>
        <w:t>ában</w:t>
      </w:r>
      <w:proofErr w:type="spellEnd"/>
      <w:r>
        <w:t xml:space="preserve"> </w:t>
      </w:r>
      <w:proofErr w:type="spellStart"/>
      <w:r>
        <w:t>meghatározattak</w:t>
      </w:r>
      <w:proofErr w:type="spellEnd"/>
      <w:r>
        <w:t xml:space="preserve"> közül azt a magánszemély adóalanyt, aki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tulajdonában lévő lakásában a 6. § (3)-(8) bekezdésében foglaltak szerint, az </w:t>
      </w:r>
      <w:proofErr w:type="spellStart"/>
      <w:r>
        <w:t>adóév</w:t>
      </w:r>
      <w:proofErr w:type="spellEnd"/>
      <w:r>
        <w:t xml:space="preserve"> nagyobb részében, folyamatosan életvitelszerűen lakik vagy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illetékességi területén lévő, nem magánszemély tulajdonában lévő lakás lakásbérleti jogával rendelkezik.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(2) Az (1) bekezdésben foglaltakon túl az adókötelezettségre, az adó alanyára, az adókötelezettség keletkezésére és megszűnésére a helyi adókról szóló 1990. évi C. törvény 12. §-</w:t>
      </w:r>
      <w:proofErr w:type="spellStart"/>
      <w:r>
        <w:t>ában</w:t>
      </w:r>
      <w:proofErr w:type="spellEnd"/>
      <w:r>
        <w:t xml:space="preserve"> és 24-25.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8009F6" w:rsidRDefault="00000000">
      <w:pPr>
        <w:pStyle w:val="Szvegtrzs"/>
        <w:spacing w:after="0" w:line="240" w:lineRule="auto"/>
        <w:jc w:val="both"/>
      </w:pPr>
      <w:r>
        <w:t>(1) Az adó alanya az a magánszemély, aki a naptári év (a továbbiakban: év) első napján a helyi adókról szóló 1990. évi C. törvény 12. §-</w:t>
      </w:r>
      <w:proofErr w:type="spellStart"/>
      <w:r>
        <w:t>ában</w:t>
      </w:r>
      <w:proofErr w:type="spellEnd"/>
      <w:r>
        <w:t xml:space="preserve"> megjelölt építmény tulajdonosa, nem magánszemély tulajdonában álló lakás bérlője.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(2) Ingatlan-nyilvántartásba bejegyzett vagyoni értékű jog, és több tulajdonos esetén a helyi adókról szóló 1990. évi C. törvény 12. §-</w:t>
      </w:r>
      <w:proofErr w:type="spellStart"/>
      <w:r>
        <w:t>ában</w:t>
      </w:r>
      <w:proofErr w:type="spellEnd"/>
      <w:r>
        <w:t xml:space="preserve"> foglaltak az irányadók.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adókötelezettség keletkezésére és megszűnésére a helyi adókról szóló 1990. évi C. törvény 14. §-</w:t>
      </w:r>
      <w:proofErr w:type="spellStart"/>
      <w:r>
        <w:t>ában</w:t>
      </w:r>
      <w:proofErr w:type="spellEnd"/>
      <w:r>
        <w:t>, 24-25. §-</w:t>
      </w:r>
      <w:proofErr w:type="spellStart"/>
      <w:r>
        <w:t>ában</w:t>
      </w:r>
      <w:proofErr w:type="spellEnd"/>
      <w:r>
        <w:t xml:space="preserve"> foglaltak az irányadók.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mértéke: 10.000 Ft / év.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:rsidR="008009F6" w:rsidRDefault="00000000">
      <w:pPr>
        <w:pStyle w:val="Szvegtrzs"/>
        <w:spacing w:after="0" w:line="240" w:lineRule="auto"/>
        <w:jc w:val="both"/>
      </w:pPr>
      <w:r>
        <w:lastRenderedPageBreak/>
        <w:t>Mentesül a magánszemélyek kommunális adója alól az adóalany arra az adótárgyra vonatkozóan, amely után építményadót fizet.</w:t>
      </w:r>
    </w:p>
    <w:p w:rsidR="008009F6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Idegenforgalmi adó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adókötelezettség a helyi adókról szóló 1990. évi C. törvény 30. §-</w:t>
      </w:r>
      <w:proofErr w:type="spellStart"/>
      <w:r>
        <w:t>ában</w:t>
      </w:r>
      <w:proofErr w:type="spellEnd"/>
      <w:r>
        <w:t xml:space="preserve"> meghatározott adóalanyokra terjed ki.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adómentesség a helyi adókról szóló 1990. évi C. törvény 31. §-</w:t>
      </w:r>
      <w:proofErr w:type="spellStart"/>
      <w:r>
        <w:t>ában</w:t>
      </w:r>
      <w:proofErr w:type="spellEnd"/>
      <w:r>
        <w:t xml:space="preserve"> foglaltakra terjed ki.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alapja: a megkezdett vendégéjszakák száma.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:rsidR="008009F6" w:rsidRDefault="00000000">
      <w:pPr>
        <w:pStyle w:val="Szvegtrzs"/>
        <w:spacing w:after="0" w:line="240" w:lineRule="auto"/>
        <w:jc w:val="both"/>
      </w:pPr>
      <w:r>
        <w:t xml:space="preserve">Az adó mértéke: személyenként és </w:t>
      </w:r>
      <w:proofErr w:type="spellStart"/>
      <w:r>
        <w:t>vendégéjszakánként</w:t>
      </w:r>
      <w:proofErr w:type="spellEnd"/>
      <w:r>
        <w:t xml:space="preserve"> 500 Ft.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:rsidR="008009F6" w:rsidRDefault="00000000">
      <w:pPr>
        <w:pStyle w:val="Szvegtrzs"/>
        <w:spacing w:after="0" w:line="240" w:lineRule="auto"/>
        <w:jc w:val="both"/>
      </w:pPr>
      <w:r>
        <w:t>(1) Az adó beszedésére kötelezettre a helyi adókról szóló 1990. évi C. törvény 34.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(2) Az adóbeszedésre kötelezettnek a helyi adókról szóló 1990. évi C. törvény 31. §-</w:t>
      </w:r>
      <w:proofErr w:type="spellStart"/>
      <w:r>
        <w:t>ában</w:t>
      </w:r>
      <w:proofErr w:type="spellEnd"/>
      <w:r>
        <w:t xml:space="preserve"> meghatározott adómentességre jogosító tartózkodást igazolnia kell, ennek hiányában az idegenforgalmi adót be kell szednie, vagy </w:t>
      </w:r>
      <w:r w:rsidR="00D36890">
        <w:t>neki</w:t>
      </w:r>
      <w:r>
        <w:t xml:space="preserve"> kell megfizetnie.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>(3) Az adómentesség jogcímének függvényében az adómentességre jogosító tartózkodás igazolható különösen: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személyi adatok ellenőrzésére alkalmas okmány számával,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fekvőbeteg szakellátó vagy szociális intézmény igazolásával,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hatóság vagy bíróság intézkedése folytán keletkezett irattal,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szakképző intézmény igazolásával,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vállalkozási- és munkaszerződéssel,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tulajdoni lappal,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egyházi jogi személy igazolásával,</w:t>
      </w:r>
    </w:p>
    <w:p w:rsidR="008009F6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honvédelmi, rendvédelmi szerv igazolásával.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adóbeszedésre kötelezett a tárgyhónapot követő hónap 15. napjáig köteles az általa beszedett idegenforgalmi adóról adóbevallást tenni, és az adót az önkormányzat idegenforgalmi adó számlájára befizetni.</w:t>
      </w:r>
    </w:p>
    <w:p w:rsidR="008009F6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Helyi iparűzési adó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:rsidR="008009F6" w:rsidRDefault="00000000">
      <w:pPr>
        <w:pStyle w:val="Szvegtrzs"/>
        <w:spacing w:after="0" w:line="240" w:lineRule="auto"/>
        <w:jc w:val="both"/>
      </w:pPr>
      <w:r>
        <w:lastRenderedPageBreak/>
        <w:t>Az adókötelezettségre, az adó alanyára a helyi adókról szóló 1990. évi C. törvény 35-39/F. §-</w:t>
      </w:r>
      <w:proofErr w:type="spellStart"/>
      <w:r>
        <w:t>ában</w:t>
      </w:r>
      <w:proofErr w:type="spellEnd"/>
      <w:r>
        <w:t xml:space="preserve"> foglalt rendelkezéseket kell alkalmazni.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:rsidR="008009F6" w:rsidRDefault="00000000">
      <w:pPr>
        <w:pStyle w:val="Szvegtrzs"/>
        <w:spacing w:after="0" w:line="240" w:lineRule="auto"/>
        <w:jc w:val="both"/>
      </w:pPr>
      <w:r>
        <w:t>Az adó mértéke: az adóalap 2 százaléka.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:rsidR="008009F6" w:rsidRDefault="00000000">
      <w:pPr>
        <w:pStyle w:val="Szvegtrzs"/>
        <w:spacing w:after="0" w:line="240" w:lineRule="auto"/>
        <w:jc w:val="both"/>
      </w:pPr>
      <w:r>
        <w:t>(1) Az adóelőleg megállapítására és az adó megfizetésére a helyi adókról szóló 1990. évi C. törvény 41-42. §-</w:t>
      </w:r>
      <w:proofErr w:type="spellStart"/>
      <w:r>
        <w:t>ában</w:t>
      </w:r>
      <w:proofErr w:type="spellEnd"/>
      <w:r>
        <w:t xml:space="preserve"> foglaltak az irányadóak.</w:t>
      </w:r>
    </w:p>
    <w:p w:rsidR="008009F6" w:rsidRDefault="00000000">
      <w:pPr>
        <w:pStyle w:val="Szvegtrzs"/>
        <w:spacing w:before="240" w:after="0" w:line="240" w:lineRule="auto"/>
        <w:jc w:val="both"/>
      </w:pPr>
      <w:r>
        <w:t xml:space="preserve">(2) A vállalkozó a helyi iparűzési adó előlegét két részletben, az </w:t>
      </w:r>
      <w:proofErr w:type="spellStart"/>
      <w:r>
        <w:t>adóév</w:t>
      </w:r>
      <w:proofErr w:type="spellEnd"/>
      <w:r>
        <w:t xml:space="preserve"> június 15-éig és szeptember 15-éig fizeti meg.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:rsidR="008009F6" w:rsidRDefault="00000000">
      <w:pPr>
        <w:pStyle w:val="Szvegtrzs"/>
        <w:spacing w:after="0" w:line="240" w:lineRule="auto"/>
        <w:jc w:val="both"/>
      </w:pPr>
      <w:r>
        <w:t>Hatályát veszti a helyi adókról szóló 26/2011. (XII. 15.) önkormányzati rendelet.</w:t>
      </w:r>
    </w:p>
    <w:p w:rsidR="008009F6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:rsidR="008009F6" w:rsidRDefault="00000000">
      <w:pPr>
        <w:pStyle w:val="Szvegtrzs"/>
        <w:spacing w:after="0" w:line="240" w:lineRule="auto"/>
        <w:jc w:val="both"/>
      </w:pPr>
      <w:r>
        <w:t>Ez a rendelet 2023. január 1-jén lép hatályba.</w:t>
      </w:r>
    </w:p>
    <w:p w:rsidR="00EE6DE7" w:rsidRDefault="00EE6DE7">
      <w:pPr>
        <w:pStyle w:val="Szvegtrzs"/>
        <w:spacing w:after="0" w:line="240" w:lineRule="auto"/>
        <w:jc w:val="both"/>
      </w:pPr>
    </w:p>
    <w:p w:rsidR="00EE6DE7" w:rsidRDefault="00EE6DE7" w:rsidP="00EE6DE7">
      <w:pPr>
        <w:pStyle w:val="Szvegtrzs"/>
        <w:spacing w:after="0" w:line="240" w:lineRule="auto"/>
        <w:jc w:val="both"/>
      </w:pPr>
      <w:r>
        <w:t>Balatonföldvár, 2022. november 24.</w:t>
      </w:r>
    </w:p>
    <w:p w:rsidR="00EE6DE7" w:rsidRDefault="00EE6DE7" w:rsidP="00EE6DE7">
      <w:pPr>
        <w:pStyle w:val="Szvegtrzs"/>
        <w:spacing w:after="0" w:line="240" w:lineRule="auto"/>
        <w:jc w:val="both"/>
      </w:pPr>
    </w:p>
    <w:p w:rsidR="00EE6DE7" w:rsidRDefault="00EE6DE7" w:rsidP="00EE6DE7">
      <w:pPr>
        <w:pStyle w:val="Szvegtrzs"/>
        <w:spacing w:after="0" w:line="240" w:lineRule="auto"/>
        <w:jc w:val="both"/>
      </w:pPr>
    </w:p>
    <w:p w:rsidR="00EE6DE7" w:rsidRDefault="00EE6DE7" w:rsidP="00EE6DE7">
      <w:pPr>
        <w:pStyle w:val="Szvegtrzs"/>
        <w:spacing w:after="0" w:line="240" w:lineRule="auto"/>
        <w:jc w:val="both"/>
      </w:pPr>
    </w:p>
    <w:p w:rsidR="00EE6DE7" w:rsidRDefault="00EE6DE7" w:rsidP="00EE6DE7">
      <w:pPr>
        <w:pStyle w:val="Szvegtrzs"/>
        <w:spacing w:after="0" w:line="240" w:lineRule="auto"/>
        <w:jc w:val="both"/>
      </w:pPr>
    </w:p>
    <w:p w:rsidR="00EE6DE7" w:rsidRDefault="00EE6DE7" w:rsidP="00EE6DE7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Holovits</w:t>
      </w:r>
      <w:proofErr w:type="spellEnd"/>
      <w:r>
        <w:rPr>
          <w:b/>
          <w:szCs w:val="20"/>
        </w:rPr>
        <w:t xml:space="preserve">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</w:p>
    <w:p w:rsidR="00EE6DE7" w:rsidRDefault="00EE6DE7" w:rsidP="00EE6DE7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:rsidR="00EE6DE7" w:rsidRDefault="00EE6DE7" w:rsidP="00EE6DE7">
      <w:pPr>
        <w:rPr>
          <w:szCs w:val="20"/>
        </w:rPr>
      </w:pPr>
    </w:p>
    <w:p w:rsidR="00EE6DE7" w:rsidRDefault="00EE6DE7" w:rsidP="00EE6DE7">
      <w:pPr>
        <w:rPr>
          <w:szCs w:val="20"/>
        </w:rPr>
      </w:pPr>
    </w:p>
    <w:p w:rsidR="00EE6DE7" w:rsidRDefault="00EE6DE7" w:rsidP="00EE6DE7">
      <w:pPr>
        <w:rPr>
          <w:szCs w:val="20"/>
        </w:rPr>
      </w:pPr>
    </w:p>
    <w:p w:rsidR="00EE6DE7" w:rsidRDefault="00EE6DE7" w:rsidP="00EE6DE7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november 25. napján.</w:t>
      </w:r>
    </w:p>
    <w:p w:rsidR="00EE6DE7" w:rsidRDefault="00EE6DE7" w:rsidP="00EE6DE7">
      <w:pPr>
        <w:jc w:val="both"/>
        <w:rPr>
          <w:szCs w:val="20"/>
        </w:rPr>
      </w:pPr>
    </w:p>
    <w:p w:rsidR="00EE6DE7" w:rsidRDefault="00EE6DE7" w:rsidP="00EE6DE7">
      <w:pPr>
        <w:jc w:val="both"/>
        <w:rPr>
          <w:szCs w:val="20"/>
        </w:rPr>
      </w:pPr>
    </w:p>
    <w:p w:rsidR="00EE6DE7" w:rsidRDefault="00EE6DE7" w:rsidP="00EE6DE7">
      <w:pPr>
        <w:rPr>
          <w:szCs w:val="20"/>
        </w:rPr>
      </w:pPr>
    </w:p>
    <w:p w:rsidR="00EE6DE7" w:rsidRDefault="00EE6DE7" w:rsidP="00EE6DE7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p w:rsidR="00EE6DE7" w:rsidRDefault="00EE6DE7">
      <w:pPr>
        <w:pStyle w:val="Szvegtrzs"/>
        <w:spacing w:after="0" w:line="240" w:lineRule="auto"/>
        <w:jc w:val="both"/>
      </w:pPr>
    </w:p>
    <w:sectPr w:rsidR="00EE6DE7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9E7" w:rsidRDefault="008D09E7">
      <w:r>
        <w:separator/>
      </w:r>
    </w:p>
  </w:endnote>
  <w:endnote w:type="continuationSeparator" w:id="0">
    <w:p w:rsidR="008D09E7" w:rsidRDefault="008D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9F6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9E7" w:rsidRDefault="008D09E7">
      <w:r>
        <w:separator/>
      </w:r>
    </w:p>
  </w:footnote>
  <w:footnote w:type="continuationSeparator" w:id="0">
    <w:p w:rsidR="008D09E7" w:rsidRDefault="008D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5D99"/>
    <w:multiLevelType w:val="multilevel"/>
    <w:tmpl w:val="F8D2121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81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F6"/>
    <w:rsid w:val="008009F6"/>
    <w:rsid w:val="008D09E7"/>
    <w:rsid w:val="00BF67C5"/>
    <w:rsid w:val="00D36890"/>
    <w:rsid w:val="00E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85BB"/>
  <w15:docId w15:val="{9FB48355-07A0-4DD2-939C-6BA0E47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EE6DE7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8974</Characters>
  <Application>Microsoft Office Word</Application>
  <DocSecurity>0</DocSecurity>
  <Lines>74</Lines>
  <Paragraphs>20</Paragraphs>
  <ScaleCrop>false</ScaleCrop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4</cp:revision>
  <dcterms:created xsi:type="dcterms:W3CDTF">2022-11-16T13:50:00Z</dcterms:created>
  <dcterms:modified xsi:type="dcterms:W3CDTF">2022-11-17T10:09:00Z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