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669C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311BBE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14/2024. (XI. </w:t>
      </w:r>
      <w:r w:rsidR="00157D8C">
        <w:rPr>
          <w:b/>
          <w:bCs/>
        </w:rPr>
        <w:t>..</w:t>
      </w:r>
      <w:r>
        <w:rPr>
          <w:b/>
          <w:bCs/>
        </w:rPr>
        <w:t>.) önkormányzati rendelete</w:t>
      </w:r>
    </w:p>
    <w:p w:rsidR="00311BBE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szervezeti és működési szabályzatról szóló 12/2014. (X.22.) önkormányzati rendelet módosításáról</w:t>
      </w:r>
    </w:p>
    <w:p w:rsidR="00311BBE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az Alaptörvény 32. cikk (1) bekezdés d) pontjában meghatározott feladatkörében eljárva, a következőket rendeli el: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311BBE" w:rsidRDefault="00000000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2. § (1) bekezdés b) pontja helyébe a következő rendelkezés lép:</w:t>
      </w:r>
    </w:p>
    <w:p w:rsidR="00311BBE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 polgármesterre a következő hatáskörök gyakorlását ruházza át:)</w:t>
      </w:r>
    </w:p>
    <w:p w:rsidR="00311BBE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b)</w:t>
      </w:r>
      <w:r>
        <w:tab/>
        <w:t>az önkormányzat költségvetésében jóváhagyott általános tartalék terhére esetenként 1.000.000 Ft felhasználásáról jogosult dönteni,”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311BBE" w:rsidRDefault="00000000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5. § (1) és (2) bekezdése helyébe a következő rendelkezések lépnek:</w:t>
      </w:r>
    </w:p>
    <w:p w:rsidR="00311BBE" w:rsidRDefault="00000000">
      <w:pPr>
        <w:pStyle w:val="Szvegtrzs"/>
        <w:spacing w:before="240" w:after="0" w:line="240" w:lineRule="auto"/>
        <w:jc w:val="both"/>
      </w:pPr>
      <w:r>
        <w:t>„(1) A képviselő-testület a polgármester javaslata alapján titkos szavazással dönt a képviselő-testület tagjai közül választott két alpolgármesteri tisztség betöltéséről.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t>(2) Megválasztásukat követően az alpolgármesterek e minőségükben esküt tesznek, és aláírják az esküokmányt. Az eskü szövegét a jegyző olvassa elő.”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311BBE" w:rsidRDefault="00000000">
      <w:pPr>
        <w:pStyle w:val="Szvegtrzs"/>
        <w:spacing w:after="0" w:line="240" w:lineRule="auto"/>
        <w:jc w:val="both"/>
      </w:pPr>
      <w:r>
        <w:t>(1) A szervezeti és működési szabályzatról szóló 12/2014. (X. 22.) önkormányzati rendelet 9. § (1) bekezdése helyébe a következő rendelkezés lép: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t xml:space="preserve">„(1) A képviselő-testület üléseit éves munkatervének megfelelően tartja, havonta rendszerint a hónap harmadik csütörtökjén </w:t>
      </w:r>
      <w:r w:rsidR="001415BD">
        <w:t>16</w:t>
      </w:r>
      <w:r>
        <w:t>.00 órától ülésezik.”</w:t>
      </w:r>
    </w:p>
    <w:p w:rsidR="00311BBE" w:rsidRDefault="00000000">
      <w:pPr>
        <w:pStyle w:val="Szvegtrzs"/>
        <w:spacing w:before="240" w:after="0" w:line="240" w:lineRule="auto"/>
        <w:jc w:val="both"/>
      </w:pPr>
      <w:r>
        <w:t>(2) A szervezeti és működési szabályzatról szóló 12/2014. (X. 22.) önkormányzati rendelet 9. § (3) bekezdése helyébe a következő rendelkezés lép: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t>„(3) A képviselő-testület üléseit a polgármester és a polgármester által kijelölt alpolgármester egyidejű tartós akadályoztatása, vagy mindkét tisztség egyidejű betöltetlensége esetén a korelnök (legidősebb képviselő) hívja össze és vezeti. Munkáját a jegyző segíti.”</w:t>
      </w:r>
    </w:p>
    <w:p w:rsidR="00311BBE" w:rsidRDefault="00000000">
      <w:pPr>
        <w:pStyle w:val="Szvegtrzs"/>
        <w:spacing w:before="240" w:after="0" w:line="240" w:lineRule="auto"/>
        <w:jc w:val="both"/>
      </w:pPr>
      <w:r>
        <w:t>(3) A szervezeti és működési szabályzatról szóló 12/2014. (X. 22.) önkormányzati rendelet 9. § (5) bekezdése helyébe a következő rendelkezés lép: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lastRenderedPageBreak/>
        <w:t>„(5) A rendes ülés meghívóját az írásos előterjesztésekkel együtt úgy kell elektronikus úton továbbítani, vagy a www.balatonfoldvar.hu oldalon elérhetővé tenni, hogy azt a képviselők az ülés előtt legalább 5 nappal megkapják.”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311BBE" w:rsidRDefault="00000000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11. § (4) bekezdése helyébe a következő rendelkezés lép: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t xml:space="preserve">„(4) A (3) bekezdés szerinti rendkívüli ülésre szóló meghívót, a napirend - a sürgősség indokát is tartalmazó - írásos előterjesztéseivel együtt, legalább 24 órával az ülés megkezdése előtt kell </w:t>
      </w:r>
      <w:r w:rsidRPr="001415BD">
        <w:t xml:space="preserve">elektronikus úton továbbítani vagy </w:t>
      </w:r>
      <w:r w:rsidR="006805E7" w:rsidRPr="001415BD">
        <w:t xml:space="preserve">a </w:t>
      </w:r>
      <w:hyperlink r:id="rId7" w:history="1">
        <w:r w:rsidR="006805E7" w:rsidRPr="001415BD">
          <w:rPr>
            <w:rStyle w:val="Hiperhivatkozs"/>
            <w:color w:val="auto"/>
            <w:u w:val="none"/>
          </w:rPr>
          <w:t>www.balatonfoldvar.hu</w:t>
        </w:r>
      </w:hyperlink>
      <w:r w:rsidR="006805E7" w:rsidRPr="001415BD">
        <w:t xml:space="preserve"> oldalon elér</w:t>
      </w:r>
      <w:r w:rsidRPr="001415BD">
        <w:t xml:space="preserve">hetővé tenni. Amennyiben </w:t>
      </w:r>
      <w:r>
        <w:t>a sürgősség indokolja, a rendkívüli ülés szóban is összehívható.”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311BBE" w:rsidRDefault="00000000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12. § (3) bekezdése helyébe a következő rendelkezés lép: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t>„(3) Az előterjesztéseket az ülés előtt 10 nappal kell a jegyzőnek benyújtani.”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311BBE" w:rsidRDefault="00000000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22. § (4) bekezdése helyébe a következő rendelkezés lép: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t>„(4) Az egy év során képviselőnként kiszabott rendbírság összegét a képviselő-testület a tárgyévet követő év január 31. napjáig a www.balatonfoldvar.hu oldalon közzéteszi. A képviselő-testület a rendbírságból befolyt összeget balatonföldvári székhellyel működő köznevelési intézmény részére adja át.”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311BBE" w:rsidRDefault="00000000">
      <w:pPr>
        <w:pStyle w:val="Szvegtrzs"/>
        <w:spacing w:after="0" w:line="240" w:lineRule="auto"/>
        <w:jc w:val="both"/>
      </w:pPr>
      <w:r>
        <w:t>(1) A szervezeti és működési szabályzatról szóló 12/2014. (X. 22.) önkormányzati rendelet 25. §-a a következő (2a) bekezdéssel egészül ki:</w:t>
      </w:r>
    </w:p>
    <w:p w:rsidR="00311BBE" w:rsidRDefault="00000000">
      <w:pPr>
        <w:pStyle w:val="Szvegtrzs"/>
        <w:spacing w:before="240" w:after="240" w:line="240" w:lineRule="auto"/>
        <w:jc w:val="both"/>
      </w:pPr>
      <w:r w:rsidRPr="00157D8C">
        <w:t xml:space="preserve">„(2a) A képviselő-testület valamennyi nyilvános üléséről </w:t>
      </w:r>
      <w:r w:rsidR="0045669C" w:rsidRPr="00157D8C">
        <w:t>filmfelvétel</w:t>
      </w:r>
      <w:r w:rsidRPr="00157D8C">
        <w:t xml:space="preserve"> készül, melyet a</w:t>
      </w:r>
      <w:r>
        <w:t xml:space="preserve"> www.balatonfoldvar.hu oldalon, az ülést követő 5 napon belül, nyilvánosságra kell hozni.”</w:t>
      </w:r>
    </w:p>
    <w:p w:rsidR="00311BBE" w:rsidRDefault="00000000">
      <w:pPr>
        <w:pStyle w:val="Szvegtrzs"/>
        <w:spacing w:before="240" w:after="0" w:line="240" w:lineRule="auto"/>
        <w:jc w:val="both"/>
      </w:pPr>
      <w:r>
        <w:t>(2) A szervezeti és működési szabályzatról szóló 12/2014. (X. 22.) önkormányzati rendelet 25. § (6) bekezdése helyébe a következő rendelkezés lép: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t>„(6) Az önkormányzat a www.balatonfoldvar.hu oldalon biztosítja a lakosság részére a képviselő-testület előterjesztéseihez és jegyzőkönyveihez való hozzáférést, valamint a nyilvános ülésekről készült filmfelvétel megtekintését.”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311BBE" w:rsidRDefault="00000000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27. § (6) bekezdése helyébe a következő rendelkezés lép: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lastRenderedPageBreak/>
        <w:t xml:space="preserve">„(6) A napirendi pont vitája során a képviselő kérdését 2 percben, hozzászólását 5 percben mondhatja el, hozzászólásával kapcsolatban viszontválaszt 2 perc időtartamban adhat. Ha a napirendi ponthoz több felszólaló nincs, a polgármester a vitát lezárja. A vita lezárását, valamint a hozzászólás </w:t>
      </w:r>
      <w:r w:rsidRPr="00157D8C">
        <w:t xml:space="preserve">korlátozását bármely képviselő kérheti, melyről a </w:t>
      </w:r>
      <w:r w:rsidR="0045669C" w:rsidRPr="00157D8C">
        <w:t>képviselő-</w:t>
      </w:r>
      <w:r w:rsidRPr="00157D8C">
        <w:t>testület határoz.”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311BBE" w:rsidRDefault="00000000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33. § (4) bekezdése helyébe a következő rendelkezés lép: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t>„(4) A képviselő-testület rendeletének kihirdetése az önkormányzati hivatal hirdetőtábláján 15 napra kifüggesztett hirdetménnyel történik. A hirdetmény tartalmazza a rendelet számát, tárgyát, a kihirdetés tényét; valamint azt, hogy a hatályos szöveg az önkormányzati hivatalban ügyfélfogadási időben és a www.balatonfoldvar.hu oldalon megtekinthető; továbbá a kifüggesztés napját. A rendelet kihirdetésének napja a kifüggesztés napja. A rendelet irattári példánya tartalmazza a kihirdetés tényét és napját.”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311BBE" w:rsidRDefault="00000000">
      <w:pPr>
        <w:pStyle w:val="Szvegtrzs"/>
        <w:spacing w:after="0" w:line="240" w:lineRule="auto"/>
        <w:jc w:val="both"/>
      </w:pPr>
      <w:r>
        <w:t>(1) A szervezeti és működési szabályzatról szóló 12/2014. (X. 22.) önkormányzati rendelet 39. § (3) bekezdése helyébe a következő rendelkezés lép: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t>„(3) A közmeghallgatás időpontjáról, helyéről és napirendjéről a lakosságot a képviselő-testület ülésével megegyező módon kell tájékoztatni. A közmeghallgatás legkorábbi kezdő időpontja 17,00 óra, állandó helyszíne a Bajor Gizi Közösségi Ház.”</w:t>
      </w:r>
    </w:p>
    <w:p w:rsidR="00311BBE" w:rsidRDefault="00000000">
      <w:pPr>
        <w:pStyle w:val="Szvegtrzs"/>
        <w:spacing w:before="240" w:after="0" w:line="240" w:lineRule="auto"/>
        <w:jc w:val="both"/>
      </w:pPr>
      <w:r>
        <w:t>(2) A szervezeti és működési szabályzatról szóló 12/2014. (X. 22.) önkormányzati rendelet 39. § (5) bekezdése helyébe a következő rendelkezés lép: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t>„(5) A rendelettervezetet és a gazdasági program tervezetét a közmeghallgatás előtt legalább 5 nappal a www.balatonfoldvar.hu oldalon elérhetővé kell tenni. Erről a lakosságot az önkormányzati hivatal a közmeghallgatásról szóló meghívóban tájékoztatja.”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311BBE" w:rsidRDefault="00000000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41. § (1) bekezdése helyébe a következő rendelkezés lép: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t>„(1) A polgármester a képviselőt szakmai ismeretei, felkészültsége alapján, lehetőség szerint bevonja a döntések előkészítésébe, különböző szervekkel folytatott tárgyalásokba.”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311BBE" w:rsidRDefault="00000000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44. § (2) és (3) bekezdése helyébe a következő rendelkezések lépnek:</w:t>
      </w:r>
    </w:p>
    <w:p w:rsidR="00311BBE" w:rsidRDefault="00000000">
      <w:pPr>
        <w:pStyle w:val="Szvegtrzs"/>
        <w:spacing w:before="240" w:after="0" w:line="240" w:lineRule="auto"/>
        <w:jc w:val="both"/>
      </w:pPr>
      <w:r>
        <w:t xml:space="preserve">„(2) A Pénzügyi és Gazdasági Bizottság üléseit rendszerint a képviselő-testület ülésének hetén, csütörtökön </w:t>
      </w:r>
      <w:r w:rsidR="001415BD">
        <w:t>15</w:t>
      </w:r>
      <w:r>
        <w:t>.00 órától tartja.</w:t>
      </w:r>
    </w:p>
    <w:p w:rsidR="00311BBE" w:rsidRDefault="00000000">
      <w:pPr>
        <w:pStyle w:val="Szvegtrzs"/>
        <w:spacing w:before="240" w:after="240" w:line="240" w:lineRule="auto"/>
        <w:jc w:val="both"/>
      </w:pPr>
      <w:r w:rsidRPr="00157D8C">
        <w:t>(3) A Humán Bizottság üléseit rendszerint a képviselő-testület ülésének hetén, szerdán 8.00 órától</w:t>
      </w:r>
      <w:r>
        <w:t xml:space="preserve"> tartja.”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13. §</w:t>
      </w:r>
    </w:p>
    <w:p w:rsidR="00311BBE" w:rsidRDefault="00000000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45. § (2) bekezdése helyébe a következő rendelkezés lép: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t>„(2) A bizottsági ülés meghívóját és előterjesztéseit a bizottság ülése előtt legalább 5 nappal kell a képviselők és a nem képviselő bizottsági tagok számára elektronikus úton továbbítani, vagy a www.balatonfoldvar.hu oldalon elérhetővé tenni.”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:rsidR="00311BBE" w:rsidRDefault="00000000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51. § (3) bekezdése helyébe a következő rendelkezés lép:</w:t>
      </w:r>
    </w:p>
    <w:p w:rsidR="00311BBE" w:rsidRDefault="00000000">
      <w:pPr>
        <w:pStyle w:val="Szvegtrzs"/>
        <w:spacing w:before="240" w:after="240" w:line="240" w:lineRule="auto"/>
        <w:jc w:val="both"/>
      </w:pPr>
      <w:r>
        <w:t>„(3) A polgármester által kijelölt alpolgármestert a polgármester távollétében, írásbeli felhatalmazása alapján, továbbá a polgármester akadályoztatása esetén, a polgármester jogosultságai illetik meg.”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:rsidR="00311BBE" w:rsidRDefault="00000000">
      <w:pPr>
        <w:pStyle w:val="Szvegtrzs"/>
        <w:spacing w:after="0" w:line="240" w:lineRule="auto"/>
        <w:jc w:val="both"/>
      </w:pPr>
      <w:r>
        <w:t>Hatályát veszti a szervezeti és működési szabályzatról szóló 12/2014. (X. 22.) önkormányzati rendelet</w:t>
      </w:r>
    </w:p>
    <w:p w:rsidR="00311BB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5. § (3) és (4) bekezdése,</w:t>
      </w:r>
    </w:p>
    <w:p w:rsidR="00311BB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52. § (8) bekezdése.</w:t>
      </w:r>
    </w:p>
    <w:p w:rsidR="00311BB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:rsidR="00311BBE" w:rsidRDefault="00000000">
      <w:pPr>
        <w:pStyle w:val="Szvegtrzs"/>
        <w:spacing w:after="0" w:line="240" w:lineRule="auto"/>
        <w:jc w:val="both"/>
      </w:pPr>
      <w:r>
        <w:t xml:space="preserve">Ez a rendelet 2024. november </w:t>
      </w:r>
      <w:r w:rsidR="001415BD">
        <w:t>27</w:t>
      </w:r>
      <w:r>
        <w:t>-</w:t>
      </w:r>
      <w:r w:rsidR="001415BD">
        <w:t>é</w:t>
      </w:r>
      <w:r>
        <w:t xml:space="preserve">n </w:t>
      </w:r>
      <w:r w:rsidR="001415BD">
        <w:t>….</w:t>
      </w:r>
      <w:r>
        <w:t xml:space="preserve"> óra </w:t>
      </w:r>
      <w:r w:rsidR="001415BD">
        <w:t xml:space="preserve">…. </w:t>
      </w:r>
      <w:r>
        <w:t>perckor lép hatályba.</w:t>
      </w:r>
    </w:p>
    <w:p w:rsidR="0045669C" w:rsidRDefault="0045669C">
      <w:pPr>
        <w:pStyle w:val="Szvegtrzs"/>
        <w:spacing w:after="0" w:line="240" w:lineRule="auto"/>
        <w:jc w:val="both"/>
      </w:pPr>
    </w:p>
    <w:p w:rsidR="0045669C" w:rsidRDefault="0045669C" w:rsidP="0045669C">
      <w:pPr>
        <w:pStyle w:val="Szvegtrzs"/>
        <w:spacing w:before="220" w:after="0" w:line="240" w:lineRule="auto"/>
        <w:jc w:val="both"/>
      </w:pPr>
      <w:r>
        <w:t>Balatonföldvár, 2024. november</w:t>
      </w:r>
      <w:r w:rsidR="001415BD">
        <w:t xml:space="preserve"> 27.</w:t>
      </w:r>
      <w:r>
        <w:t xml:space="preserve">  </w:t>
      </w:r>
    </w:p>
    <w:p w:rsidR="0045669C" w:rsidRDefault="0045669C" w:rsidP="0045669C">
      <w:pPr>
        <w:pStyle w:val="Szvegtrzs"/>
        <w:spacing w:before="220" w:after="0" w:line="240" w:lineRule="auto"/>
        <w:jc w:val="both"/>
      </w:pPr>
    </w:p>
    <w:p w:rsidR="0045669C" w:rsidRDefault="0045669C" w:rsidP="0045669C">
      <w:pPr>
        <w:pStyle w:val="Szvegtrzs"/>
        <w:spacing w:before="220" w:after="0" w:line="240" w:lineRule="auto"/>
        <w:jc w:val="both"/>
      </w:pPr>
    </w:p>
    <w:p w:rsidR="0045669C" w:rsidRDefault="0045669C" w:rsidP="0045669C">
      <w:pPr>
        <w:pStyle w:val="Szvegtrzs"/>
        <w:spacing w:before="220" w:after="0" w:line="240" w:lineRule="auto"/>
        <w:jc w:val="both"/>
      </w:pPr>
    </w:p>
    <w:p w:rsidR="0045669C" w:rsidRPr="00EF1426" w:rsidRDefault="0045669C" w:rsidP="0045669C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Holovits György Huba</w:t>
      </w:r>
      <w:r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 xml:space="preserve">  </w:t>
      </w:r>
      <w:r w:rsidRPr="00EF1426">
        <w:rPr>
          <w:b/>
          <w:bCs/>
        </w:rPr>
        <w:t xml:space="preserve">dr. </w:t>
      </w:r>
      <w:r>
        <w:rPr>
          <w:b/>
          <w:bCs/>
        </w:rPr>
        <w:t>Törőcsik Gabriella</w:t>
      </w:r>
    </w:p>
    <w:p w:rsidR="0045669C" w:rsidRPr="00EF1426" w:rsidRDefault="0045669C" w:rsidP="0045669C">
      <w:pPr>
        <w:pStyle w:val="Szvegtrzs"/>
        <w:spacing w:after="0" w:line="240" w:lineRule="auto"/>
        <w:jc w:val="both"/>
        <w:rPr>
          <w:b/>
          <w:bCs/>
        </w:rPr>
      </w:pPr>
      <w:r w:rsidRPr="00EF1426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EF1426">
        <w:rPr>
          <w:b/>
          <w:bCs/>
        </w:rPr>
        <w:t>polgármester</w:t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EF1426">
        <w:rPr>
          <w:b/>
          <w:bCs/>
        </w:rPr>
        <w:t>jegyző</w:t>
      </w:r>
    </w:p>
    <w:p w:rsidR="0045669C" w:rsidRDefault="0045669C" w:rsidP="0045669C">
      <w:pPr>
        <w:pStyle w:val="Szvegtrzs"/>
        <w:spacing w:after="0" w:line="240" w:lineRule="auto"/>
        <w:jc w:val="both"/>
      </w:pPr>
    </w:p>
    <w:p w:rsidR="0045669C" w:rsidRDefault="0045669C" w:rsidP="0045669C">
      <w:pPr>
        <w:pStyle w:val="Szvegtrzs"/>
        <w:spacing w:after="0" w:line="240" w:lineRule="auto"/>
        <w:jc w:val="both"/>
      </w:pPr>
    </w:p>
    <w:p w:rsidR="0045669C" w:rsidRPr="009F1187" w:rsidRDefault="0045669C" w:rsidP="0045669C">
      <w:pPr>
        <w:pStyle w:val="Szvegtrzs31"/>
        <w:spacing w:line="100" w:lineRule="atLeast"/>
        <w:ind w:right="11"/>
        <w:jc w:val="both"/>
        <w:rPr>
          <w:rFonts w:cs="Times New Roman"/>
          <w:b w:val="0"/>
          <w:bCs w:val="0"/>
          <w:szCs w:val="24"/>
        </w:rPr>
      </w:pPr>
      <w:r w:rsidRPr="009F1187">
        <w:rPr>
          <w:rFonts w:cs="Times New Roman"/>
          <w:b w:val="0"/>
          <w:bCs w:val="0"/>
          <w:szCs w:val="24"/>
          <w:u w:val="single"/>
        </w:rPr>
        <w:t>Kihirdetve:</w:t>
      </w:r>
      <w:r w:rsidRPr="009F1187">
        <w:rPr>
          <w:rFonts w:cs="Times New Roman"/>
          <w:b w:val="0"/>
          <w:bCs w:val="0"/>
          <w:szCs w:val="24"/>
        </w:rPr>
        <w:t xml:space="preserve"> a Balatonföldvári Közös Önkormányzati Hivatal hirdetőtábláján 15 napra elhelyezett </w:t>
      </w:r>
      <w:r w:rsidRPr="00157D8C">
        <w:rPr>
          <w:rFonts w:cs="Times New Roman"/>
          <w:b w:val="0"/>
          <w:bCs w:val="0"/>
          <w:szCs w:val="24"/>
        </w:rPr>
        <w:t xml:space="preserve">hirdetménnyel 2024. </w:t>
      </w:r>
      <w:r w:rsidR="006805E7" w:rsidRPr="00157D8C">
        <w:rPr>
          <w:rFonts w:cs="Times New Roman"/>
          <w:b w:val="0"/>
          <w:bCs w:val="0"/>
          <w:szCs w:val="24"/>
        </w:rPr>
        <w:t xml:space="preserve">november </w:t>
      </w:r>
      <w:r w:rsidR="001415BD">
        <w:rPr>
          <w:rFonts w:cs="Times New Roman"/>
          <w:b w:val="0"/>
          <w:bCs w:val="0"/>
          <w:szCs w:val="24"/>
        </w:rPr>
        <w:t xml:space="preserve">27. </w:t>
      </w:r>
      <w:r w:rsidRPr="00157D8C">
        <w:rPr>
          <w:rFonts w:cs="Times New Roman"/>
          <w:b w:val="0"/>
          <w:bCs w:val="0"/>
          <w:szCs w:val="24"/>
        </w:rPr>
        <w:t>napján</w:t>
      </w:r>
      <w:r w:rsidR="006805E7" w:rsidRPr="00157D8C">
        <w:rPr>
          <w:rFonts w:cs="Times New Roman"/>
          <w:b w:val="0"/>
          <w:bCs w:val="0"/>
          <w:szCs w:val="24"/>
        </w:rPr>
        <w:t xml:space="preserve"> </w:t>
      </w:r>
      <w:r w:rsidR="001415BD">
        <w:rPr>
          <w:rFonts w:cs="Times New Roman"/>
          <w:b w:val="0"/>
          <w:bCs w:val="0"/>
          <w:szCs w:val="24"/>
        </w:rPr>
        <w:t xml:space="preserve">…. </w:t>
      </w:r>
      <w:r w:rsidR="006805E7" w:rsidRPr="00157D8C">
        <w:rPr>
          <w:rFonts w:cs="Times New Roman"/>
          <w:b w:val="0"/>
          <w:bCs w:val="0"/>
          <w:szCs w:val="24"/>
        </w:rPr>
        <w:t xml:space="preserve">óra </w:t>
      </w:r>
      <w:r w:rsidR="001415BD">
        <w:rPr>
          <w:rFonts w:cs="Times New Roman"/>
          <w:b w:val="0"/>
          <w:bCs w:val="0"/>
          <w:szCs w:val="24"/>
        </w:rPr>
        <w:t xml:space="preserve">…. </w:t>
      </w:r>
      <w:r w:rsidR="006805E7" w:rsidRPr="00157D8C">
        <w:rPr>
          <w:rFonts w:cs="Times New Roman"/>
          <w:b w:val="0"/>
          <w:bCs w:val="0"/>
          <w:szCs w:val="24"/>
        </w:rPr>
        <w:t>perckor.</w:t>
      </w:r>
    </w:p>
    <w:p w:rsidR="0045669C" w:rsidRPr="009F1187" w:rsidRDefault="0045669C" w:rsidP="0045669C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:rsidR="0045669C" w:rsidRPr="009F1187" w:rsidRDefault="0045669C" w:rsidP="0045669C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:rsidR="0045669C" w:rsidRPr="009F1187" w:rsidRDefault="0045669C" w:rsidP="0045669C">
      <w:pPr>
        <w:pStyle w:val="Szvegtrzs31"/>
        <w:spacing w:line="100" w:lineRule="atLeast"/>
        <w:ind w:right="11"/>
        <w:rPr>
          <w:rFonts w:cs="Times New Roman"/>
          <w:bCs w:val="0"/>
          <w:szCs w:val="24"/>
        </w:rPr>
      </w:pPr>
      <w:r w:rsidRPr="009F1187">
        <w:rPr>
          <w:rFonts w:cs="Times New Roman"/>
          <w:bCs w:val="0"/>
          <w:szCs w:val="24"/>
        </w:rPr>
        <w:tab/>
        <w:t xml:space="preserve">          </w:t>
      </w:r>
      <w:r w:rsidRPr="00EF1426">
        <w:t xml:space="preserve">dr. </w:t>
      </w:r>
      <w:r w:rsidRPr="001D555D">
        <w:t>Törőcsik Gabriella</w:t>
      </w:r>
      <w:r w:rsidRPr="009F1187">
        <w:rPr>
          <w:rFonts w:cs="Times New Roman"/>
          <w:bCs w:val="0"/>
          <w:szCs w:val="24"/>
        </w:rPr>
        <w:t xml:space="preserve">                            </w:t>
      </w:r>
    </w:p>
    <w:p w:rsidR="0045669C" w:rsidRPr="00BC1176" w:rsidRDefault="0045669C" w:rsidP="0045669C">
      <w:pPr>
        <w:pStyle w:val="Szvegtrzs31"/>
        <w:spacing w:line="100" w:lineRule="atLeast"/>
        <w:ind w:right="11"/>
        <w:rPr>
          <w:rFonts w:cs="Times New Roman"/>
          <w:i/>
          <w:color w:val="000000"/>
        </w:rPr>
      </w:pPr>
      <w:r w:rsidRPr="009F1187">
        <w:rPr>
          <w:rFonts w:cs="Times New Roman"/>
          <w:bCs w:val="0"/>
          <w:szCs w:val="24"/>
        </w:rPr>
        <w:tab/>
        <w:t xml:space="preserve">          jegyző </w:t>
      </w:r>
    </w:p>
    <w:p w:rsidR="0045669C" w:rsidRDefault="0045669C">
      <w:pPr>
        <w:pStyle w:val="Szvegtrzs"/>
        <w:spacing w:after="0" w:line="240" w:lineRule="auto"/>
        <w:jc w:val="both"/>
      </w:pPr>
    </w:p>
    <w:sectPr w:rsidR="0045669C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656A" w:rsidRDefault="000D656A">
      <w:r>
        <w:separator/>
      </w:r>
    </w:p>
  </w:endnote>
  <w:endnote w:type="continuationSeparator" w:id="0">
    <w:p w:rsidR="000D656A" w:rsidRDefault="000D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BBE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656A" w:rsidRDefault="000D656A">
      <w:r>
        <w:separator/>
      </w:r>
    </w:p>
  </w:footnote>
  <w:footnote w:type="continuationSeparator" w:id="0">
    <w:p w:rsidR="000D656A" w:rsidRDefault="000D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E4749"/>
    <w:multiLevelType w:val="multilevel"/>
    <w:tmpl w:val="EAF6974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982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BE"/>
    <w:rsid w:val="000467D3"/>
    <w:rsid w:val="000D656A"/>
    <w:rsid w:val="001415BD"/>
    <w:rsid w:val="00157D8C"/>
    <w:rsid w:val="0018070A"/>
    <w:rsid w:val="002945AA"/>
    <w:rsid w:val="00311BBE"/>
    <w:rsid w:val="003D6209"/>
    <w:rsid w:val="00447BC9"/>
    <w:rsid w:val="0045669C"/>
    <w:rsid w:val="006805E7"/>
    <w:rsid w:val="0085235E"/>
    <w:rsid w:val="00AC3F2F"/>
    <w:rsid w:val="00B87FA5"/>
    <w:rsid w:val="00BA6C11"/>
    <w:rsid w:val="00C105C0"/>
    <w:rsid w:val="00E9143E"/>
    <w:rsid w:val="00E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C454"/>
  <w15:docId w15:val="{571D9AFD-1A01-4956-A852-50BAA845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45669C"/>
    <w:rPr>
      <w:rFonts w:ascii="Times New Roman" w:hAnsi="Times New Roman"/>
      <w:lang w:val="hu-HU"/>
    </w:rPr>
  </w:style>
  <w:style w:type="paragraph" w:customStyle="1" w:styleId="Szvegtrzs31">
    <w:name w:val="Szövegtörzs 31"/>
    <w:basedOn w:val="Norml"/>
    <w:rsid w:val="0045669C"/>
    <w:pPr>
      <w:widowControl w:val="0"/>
      <w:tabs>
        <w:tab w:val="center" w:pos="6804"/>
      </w:tabs>
    </w:pPr>
    <w:rPr>
      <w:rFonts w:eastAsia="SimSun" w:cs="Mangal"/>
      <w:b/>
      <w:bCs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680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latonfold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1062</Words>
  <Characters>7328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8</cp:revision>
  <cp:lastPrinted>2024-11-07T13:12:00Z</cp:lastPrinted>
  <dcterms:created xsi:type="dcterms:W3CDTF">2024-10-25T11:41:00Z</dcterms:created>
  <dcterms:modified xsi:type="dcterms:W3CDTF">2024-11-07T13:12:00Z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