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6115" w14:textId="77777777" w:rsidR="008E1B02" w:rsidRDefault="008E1B02" w:rsidP="008E1B0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033CEC2E" w14:textId="7C052EA5" w:rsidR="008E1B02" w:rsidRDefault="008E1B02" w:rsidP="008E1B0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22/2022. (X. 28.) önkormányzati rendelete</w:t>
      </w:r>
    </w:p>
    <w:p w14:paraId="7823AF09" w14:textId="77777777" w:rsidR="008E1B02" w:rsidRDefault="008E1B02" w:rsidP="008E1B0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 szervezeti és működési szabályzatról szóló </w:t>
      </w:r>
    </w:p>
    <w:p w14:paraId="533D4C3E" w14:textId="68E6C515" w:rsidR="008E1B02" w:rsidRDefault="008E1B02" w:rsidP="008E1B0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12/2014. (X.22.) önkormányzati rendelet módosításáról</w:t>
      </w:r>
    </w:p>
    <w:p w14:paraId="71A2D4D1" w14:textId="77777777" w:rsidR="008E1B02" w:rsidRDefault="008E1B02" w:rsidP="008E1B02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d) pontjában meghatározott feladatkörében eljárva, a következőket rendeli el:</w:t>
      </w:r>
    </w:p>
    <w:p w14:paraId="0ECB5528" w14:textId="77777777" w:rsidR="008E1B02" w:rsidRDefault="008E1B02" w:rsidP="008E1B0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98EA37E" w14:textId="77777777" w:rsidR="008E1B02" w:rsidRDefault="008E1B02" w:rsidP="008E1B02">
      <w:pPr>
        <w:pStyle w:val="Szvegtrzs"/>
        <w:spacing w:after="0" w:line="240" w:lineRule="auto"/>
        <w:jc w:val="both"/>
      </w:pPr>
      <w:r>
        <w:t>A szervezeti és működési szabályzatról szóló 12/2014. (X. 22.) önkormányzati rendelet 3. § (2) bekezdés b) pontja helyébe a következő rendelkezés lép:</w:t>
      </w:r>
    </w:p>
    <w:p w14:paraId="6022E8F2" w14:textId="77777777" w:rsidR="008E1B02" w:rsidRDefault="008E1B02" w:rsidP="008E1B02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önkormányzati hatósági ügyekben a Humán Bizottságra a következő hatáskörök gyakorlását ruházza át:)</w:t>
      </w:r>
    </w:p>
    <w:p w14:paraId="364F7364" w14:textId="77777777" w:rsidR="008E1B02" w:rsidRDefault="008E1B02" w:rsidP="008E1B02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b)</w:t>
      </w:r>
      <w:r>
        <w:tab/>
        <w:t>dönt az idősek karácsonyi juttatásáról szóló önkormányzati rendeletben megállapított juttatás tárgyában,”</w:t>
      </w:r>
    </w:p>
    <w:p w14:paraId="210A9740" w14:textId="77777777" w:rsidR="008E1B02" w:rsidRDefault="008E1B02" w:rsidP="008E1B0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E593683" w14:textId="77777777" w:rsidR="008E1B02" w:rsidRDefault="008E1B02" w:rsidP="008E1B02">
      <w:pPr>
        <w:pStyle w:val="Szvegtrzs"/>
        <w:spacing w:after="0" w:line="240" w:lineRule="auto"/>
        <w:jc w:val="both"/>
      </w:pPr>
      <w:r>
        <w:t>A szervezeti és működési szabályzatról szóló 12/2014. (X. 22.) önkormányzati rendelet 2. alcíme a következő 3/A. §-</w:t>
      </w:r>
      <w:proofErr w:type="spellStart"/>
      <w:r>
        <w:t>sal</w:t>
      </w:r>
      <w:proofErr w:type="spellEnd"/>
      <w:r>
        <w:t xml:space="preserve"> egészül ki:</w:t>
      </w:r>
    </w:p>
    <w:p w14:paraId="2F8D0546" w14:textId="77777777" w:rsidR="008E1B02" w:rsidRDefault="008E1B02" w:rsidP="008E1B0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„3/A. §</w:t>
      </w:r>
    </w:p>
    <w:p w14:paraId="5010256C" w14:textId="77777777" w:rsidR="008E1B02" w:rsidRDefault="008E1B02" w:rsidP="008E1B02">
      <w:pPr>
        <w:pStyle w:val="Szvegtrzs"/>
        <w:spacing w:after="0" w:line="240" w:lineRule="auto"/>
        <w:jc w:val="both"/>
      </w:pPr>
      <w:r>
        <w:t>(1) A képviselő-testület a jegyzőre a következő hatáskör gyakorlását ruházza át: kijelöli a közterületi térfigyelő rendszer üzemeltetését és kezelését végző köztisztviselőt.</w:t>
      </w:r>
    </w:p>
    <w:p w14:paraId="167875A8" w14:textId="77777777" w:rsidR="008E1B02" w:rsidRDefault="008E1B02" w:rsidP="008E1B02">
      <w:pPr>
        <w:pStyle w:val="Szvegtrzs"/>
        <w:spacing w:before="240" w:after="240" w:line="240" w:lineRule="auto"/>
        <w:jc w:val="both"/>
      </w:pPr>
      <w:r>
        <w:t>(2) A képviselő-testület önkormányzati hatósági ügyekben a jegyzőre a következő hatáskör gyakorlását ruházza át: a közösségi együttélés alapvető szabályainak megszegése miatt lefolytatja a közigazgatási eljárást, és ezzel kapcsolatban dönt a szankció alkalmazásáról.”</w:t>
      </w:r>
    </w:p>
    <w:p w14:paraId="26466435" w14:textId="77777777" w:rsidR="008E1B02" w:rsidRDefault="008E1B02" w:rsidP="008E1B0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57F053D" w14:textId="77777777" w:rsidR="008E1B02" w:rsidRDefault="008E1B02" w:rsidP="008E1B02">
      <w:pPr>
        <w:pStyle w:val="Szvegtrzs"/>
        <w:spacing w:after="0" w:line="240" w:lineRule="auto"/>
        <w:jc w:val="both"/>
      </w:pPr>
      <w:r>
        <w:t>A szervezeti és működési szabályzatról szóló 12/2014. (X. 22.) önkormányzati rendelet 2. melléklete az 1. melléklet szerint módosul.</w:t>
      </w:r>
    </w:p>
    <w:p w14:paraId="24F8FA03" w14:textId="77777777" w:rsidR="008E1B02" w:rsidRDefault="008E1B02" w:rsidP="008E1B0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7E9BFA83" w14:textId="0BFEF3F8" w:rsidR="008E1B02" w:rsidRDefault="008E1B02" w:rsidP="008E1B02">
      <w:pPr>
        <w:pStyle w:val="Szvegtrzs"/>
        <w:spacing w:after="0" w:line="240" w:lineRule="auto"/>
        <w:jc w:val="both"/>
      </w:pPr>
      <w:r>
        <w:t>Hatályát veszti a szervezeti és működési szabályzatról szóló 12/2014. (X. 22.) önkormányzati rendelet 2. melléklet 35. pont.</w:t>
      </w:r>
    </w:p>
    <w:p w14:paraId="4EE222C5" w14:textId="545CC9D0" w:rsidR="008E1B02" w:rsidRDefault="008E1B02" w:rsidP="008E1B02">
      <w:pPr>
        <w:pStyle w:val="Szvegtrzs"/>
        <w:spacing w:after="0" w:line="240" w:lineRule="auto"/>
        <w:jc w:val="both"/>
      </w:pPr>
    </w:p>
    <w:p w14:paraId="06B72022" w14:textId="77777777" w:rsidR="008E1B02" w:rsidRDefault="008E1B02" w:rsidP="008E1B02">
      <w:pPr>
        <w:pStyle w:val="Szvegtrzs"/>
        <w:spacing w:after="0" w:line="240" w:lineRule="auto"/>
        <w:jc w:val="both"/>
      </w:pPr>
    </w:p>
    <w:p w14:paraId="40E660FC" w14:textId="77777777" w:rsidR="008E1B02" w:rsidRDefault="008E1B02" w:rsidP="008E1B0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5. §</w:t>
      </w:r>
    </w:p>
    <w:p w14:paraId="03D0AE3D" w14:textId="1B38C26B" w:rsidR="000C6177" w:rsidRDefault="008E1B02">
      <w:pPr>
        <w:pStyle w:val="Szvegtrzs"/>
        <w:spacing w:after="0" w:line="240" w:lineRule="auto"/>
        <w:jc w:val="both"/>
      </w:pPr>
      <w:r>
        <w:t>Ez a rendelet 2022. november 1-jén lép hatályba.</w:t>
      </w:r>
    </w:p>
    <w:p w14:paraId="7A72E5B0" w14:textId="5638E3EB" w:rsidR="000C6177" w:rsidRDefault="000C6177" w:rsidP="000C6177">
      <w:pPr>
        <w:pStyle w:val="Szvegtrzs"/>
        <w:spacing w:after="0" w:line="240" w:lineRule="auto"/>
        <w:jc w:val="both"/>
      </w:pPr>
      <w:r>
        <w:t xml:space="preserve">Balatonföldvár, 2022. </w:t>
      </w:r>
      <w:r w:rsidR="002357F2">
        <w:t>október 27.</w:t>
      </w:r>
    </w:p>
    <w:p w14:paraId="24E2988F" w14:textId="77777777" w:rsidR="000C6177" w:rsidRDefault="000C6177" w:rsidP="000C6177">
      <w:pPr>
        <w:pStyle w:val="Szvegtrzs"/>
        <w:spacing w:after="0" w:line="240" w:lineRule="auto"/>
        <w:jc w:val="both"/>
      </w:pPr>
    </w:p>
    <w:p w14:paraId="24037719" w14:textId="77777777" w:rsidR="000C6177" w:rsidRDefault="000C6177" w:rsidP="000C6177">
      <w:pPr>
        <w:pStyle w:val="Szvegtrzs"/>
        <w:spacing w:after="0" w:line="240" w:lineRule="auto"/>
        <w:jc w:val="both"/>
      </w:pPr>
    </w:p>
    <w:p w14:paraId="33FCC90F" w14:textId="77777777" w:rsidR="000C6177" w:rsidRDefault="000C6177" w:rsidP="000C6177">
      <w:pPr>
        <w:pStyle w:val="Szvegtrzs"/>
        <w:spacing w:after="0" w:line="240" w:lineRule="auto"/>
        <w:jc w:val="both"/>
      </w:pPr>
    </w:p>
    <w:p w14:paraId="03BA092A" w14:textId="77777777" w:rsidR="000C6177" w:rsidRDefault="000C6177" w:rsidP="000C6177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Holovits</w:t>
      </w:r>
      <w:proofErr w:type="spellEnd"/>
      <w:r>
        <w:rPr>
          <w:b/>
          <w:szCs w:val="20"/>
        </w:rPr>
        <w:t xml:space="preserve"> György Huba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</w:p>
    <w:p w14:paraId="12FE3307" w14:textId="77777777" w:rsidR="000C6177" w:rsidRDefault="000C6177" w:rsidP="000C6177">
      <w:pPr>
        <w:rPr>
          <w:b/>
          <w:szCs w:val="20"/>
        </w:rPr>
      </w:pP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polgármester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jegyző</w:t>
      </w:r>
    </w:p>
    <w:p w14:paraId="3CF851CF" w14:textId="77777777" w:rsidR="000C6177" w:rsidRDefault="000C6177" w:rsidP="000C6177">
      <w:pPr>
        <w:rPr>
          <w:szCs w:val="20"/>
        </w:rPr>
      </w:pPr>
    </w:p>
    <w:p w14:paraId="1D6749DE" w14:textId="77777777" w:rsidR="000C6177" w:rsidRDefault="000C6177" w:rsidP="000C6177">
      <w:pPr>
        <w:jc w:val="both"/>
        <w:rPr>
          <w:szCs w:val="20"/>
          <w:u w:val="single"/>
        </w:rPr>
      </w:pPr>
    </w:p>
    <w:p w14:paraId="1E89910F" w14:textId="77777777" w:rsidR="000C6177" w:rsidRDefault="000C6177" w:rsidP="000C6177">
      <w:pPr>
        <w:jc w:val="both"/>
        <w:rPr>
          <w:szCs w:val="20"/>
          <w:u w:val="single"/>
        </w:rPr>
      </w:pPr>
    </w:p>
    <w:p w14:paraId="1E8EA3E6" w14:textId="5A5B4423" w:rsidR="000C6177" w:rsidRDefault="000C6177" w:rsidP="000C6177">
      <w:pPr>
        <w:jc w:val="both"/>
        <w:rPr>
          <w:szCs w:val="20"/>
        </w:rPr>
      </w:pPr>
      <w:r>
        <w:rPr>
          <w:szCs w:val="20"/>
          <w:u w:val="single"/>
        </w:rPr>
        <w:t>Kihirdetve:</w:t>
      </w:r>
      <w:r>
        <w:rPr>
          <w:szCs w:val="20"/>
        </w:rPr>
        <w:t xml:space="preserve"> a Balatonföldvári Közös Önkormányzati Hivatal hirdetőtábláján 15 napra elhelyezett hirdetménnyel 2022. ... napján.</w:t>
      </w:r>
    </w:p>
    <w:p w14:paraId="613271EA" w14:textId="77777777" w:rsidR="000C6177" w:rsidRDefault="000C6177" w:rsidP="000C6177">
      <w:pPr>
        <w:rPr>
          <w:szCs w:val="20"/>
        </w:rPr>
      </w:pPr>
    </w:p>
    <w:p w14:paraId="67490329" w14:textId="77777777" w:rsidR="000C6177" w:rsidRDefault="000C6177" w:rsidP="000C6177">
      <w:pPr>
        <w:rPr>
          <w:szCs w:val="20"/>
        </w:rPr>
      </w:pPr>
    </w:p>
    <w:p w14:paraId="770B1DF9" w14:textId="77777777" w:rsidR="000C6177" w:rsidRDefault="000C6177" w:rsidP="000C6177">
      <w:pPr>
        <w:rPr>
          <w:szCs w:val="20"/>
        </w:rPr>
      </w:pPr>
    </w:p>
    <w:p w14:paraId="240A14B4" w14:textId="77777777" w:rsidR="008E1B02" w:rsidRDefault="000C6177" w:rsidP="008E1B02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proofErr w:type="spellStart"/>
      <w:r>
        <w:rPr>
          <w:b/>
          <w:szCs w:val="20"/>
        </w:rPr>
        <w:t>Köselingné</w:t>
      </w:r>
      <w:proofErr w:type="spellEnd"/>
      <w:r>
        <w:rPr>
          <w:b/>
          <w:szCs w:val="20"/>
        </w:rPr>
        <w:t xml:space="preserve"> dr. Kovács Zita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            </w:t>
      </w:r>
      <w:r>
        <w:rPr>
          <w:b/>
          <w:szCs w:val="20"/>
        </w:rPr>
        <w:tab/>
        <w:t xml:space="preserve">        jegyző</w:t>
      </w:r>
    </w:p>
    <w:p w14:paraId="08BB590F" w14:textId="77777777" w:rsidR="008E1B02" w:rsidRDefault="008E1B02" w:rsidP="008E1B02">
      <w:pPr>
        <w:rPr>
          <w:b/>
          <w:szCs w:val="20"/>
        </w:rPr>
      </w:pPr>
    </w:p>
    <w:p w14:paraId="3C9706E8" w14:textId="77777777" w:rsidR="008E1B02" w:rsidRDefault="008E1B02" w:rsidP="008E1B02">
      <w:pPr>
        <w:rPr>
          <w:b/>
          <w:szCs w:val="20"/>
        </w:rPr>
      </w:pPr>
    </w:p>
    <w:p w14:paraId="15F973C9" w14:textId="77777777" w:rsidR="008E1B02" w:rsidRDefault="008E1B02" w:rsidP="008E1B02">
      <w:pPr>
        <w:rPr>
          <w:b/>
          <w:szCs w:val="20"/>
        </w:rPr>
      </w:pPr>
    </w:p>
    <w:p w14:paraId="0E2EDCB5" w14:textId="77777777" w:rsidR="008E1B02" w:rsidRDefault="008E1B02" w:rsidP="008E1B02">
      <w:pPr>
        <w:rPr>
          <w:b/>
          <w:szCs w:val="20"/>
        </w:rPr>
      </w:pPr>
    </w:p>
    <w:p w14:paraId="34648722" w14:textId="170BA064" w:rsidR="008E1B02" w:rsidRDefault="008E1B02" w:rsidP="008E1B02">
      <w:pPr>
        <w:rPr>
          <w:b/>
          <w:szCs w:val="20"/>
        </w:rPr>
      </w:pPr>
      <w:r>
        <w:rPr>
          <w:b/>
          <w:szCs w:val="20"/>
        </w:rPr>
        <w:br w:type="column"/>
      </w:r>
    </w:p>
    <w:p w14:paraId="1E7636CE" w14:textId="5328CB46" w:rsidR="008E1B02" w:rsidRPr="008E1B02" w:rsidRDefault="008E1B02" w:rsidP="008E1B02">
      <w:pPr>
        <w:jc w:val="right"/>
        <w:rPr>
          <w:b/>
          <w:bCs/>
        </w:rPr>
      </w:pPr>
      <w:r w:rsidRPr="008E1B02">
        <w:rPr>
          <w:b/>
          <w:bCs/>
        </w:rPr>
        <w:t>1. melléklet</w:t>
      </w:r>
      <w:r>
        <w:rPr>
          <w:b/>
          <w:bCs/>
        </w:rPr>
        <w:t xml:space="preserve"> a 22/2022.(X.28.) önkormányzati rendelethez</w:t>
      </w:r>
    </w:p>
    <w:p w14:paraId="382149F0" w14:textId="77777777" w:rsidR="008E1B02" w:rsidRDefault="008E1B02" w:rsidP="008E1B02">
      <w:pPr>
        <w:pStyle w:val="Szvegtrzs"/>
        <w:spacing w:before="220" w:after="0" w:line="240" w:lineRule="auto"/>
        <w:jc w:val="both"/>
      </w:pPr>
      <w:r>
        <w:t>1. A szervezeti és működési szabályzatról szóló 12/2014. (X. 22.) önkormányzati rendelet 2. melléklet 31a. pont helyébe a következő pont lép:</w:t>
      </w:r>
    </w:p>
    <w:p w14:paraId="1B03E21B" w14:textId="00D43AF7" w:rsidR="00D11824" w:rsidRDefault="008E1B02" w:rsidP="008E1B02">
      <w:pPr>
        <w:pStyle w:val="Szvegtrzs"/>
        <w:spacing w:before="240" w:after="240" w:line="240" w:lineRule="auto"/>
        <w:jc w:val="both"/>
      </w:pPr>
      <w:r>
        <w:t>„31a. 082094 Közművelődés - kulturális alapú gazdaságfejlesztés”</w:t>
      </w:r>
    </w:p>
    <w:sectPr w:rsidR="00D1182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E78B" w14:textId="77777777" w:rsidR="00B02809" w:rsidRDefault="00B02809">
      <w:r>
        <w:separator/>
      </w:r>
    </w:p>
  </w:endnote>
  <w:endnote w:type="continuationSeparator" w:id="0">
    <w:p w14:paraId="7048B082" w14:textId="77777777" w:rsidR="00B02809" w:rsidRDefault="00B0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A174" w14:textId="77777777" w:rsidR="00D11824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7798" w14:textId="77777777" w:rsidR="00B02809" w:rsidRDefault="00B02809">
      <w:r>
        <w:separator/>
      </w:r>
    </w:p>
  </w:footnote>
  <w:footnote w:type="continuationSeparator" w:id="0">
    <w:p w14:paraId="49FCF6DB" w14:textId="77777777" w:rsidR="00B02809" w:rsidRDefault="00B0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DDC"/>
    <w:multiLevelType w:val="multilevel"/>
    <w:tmpl w:val="D734A78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45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24"/>
    <w:rsid w:val="00072E4C"/>
    <w:rsid w:val="000C6177"/>
    <w:rsid w:val="002357F2"/>
    <w:rsid w:val="006837D3"/>
    <w:rsid w:val="00867CB5"/>
    <w:rsid w:val="008E1B02"/>
    <w:rsid w:val="00B02809"/>
    <w:rsid w:val="00B56652"/>
    <w:rsid w:val="00D11824"/>
    <w:rsid w:val="00E34E1D"/>
    <w:rsid w:val="00F5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F543"/>
  <w15:docId w15:val="{D751F805-545E-4DD6-A82D-5D52CBD5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0C6177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9</cp:revision>
  <dcterms:created xsi:type="dcterms:W3CDTF">2022-08-15T12:51:00Z</dcterms:created>
  <dcterms:modified xsi:type="dcterms:W3CDTF">2022-10-13T14:13:00Z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