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DA82" w14:textId="77777777" w:rsidR="008264CA" w:rsidRDefault="00000000" w:rsidP="001F1AF6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14:paraId="52DEE4D4" w14:textId="2A888DDB" w:rsidR="00E10A00" w:rsidRDefault="00000000" w:rsidP="001F1AF6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22/2023. (X. 27.) önkormányzati rendelete</w:t>
      </w:r>
    </w:p>
    <w:p w14:paraId="4BFD813E" w14:textId="77777777" w:rsidR="00E10A00" w:rsidRDefault="00000000" w:rsidP="001F1AF6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a közterületek használatáról szóló 13/2023. (V.26.) önkormányzati rendelet módosításáról</w:t>
      </w:r>
    </w:p>
    <w:p w14:paraId="5753F466" w14:textId="77777777" w:rsidR="00E10A00" w:rsidRDefault="00000000">
      <w:pPr>
        <w:pStyle w:val="Szvegtrzs"/>
        <w:spacing w:before="220" w:after="0" w:line="240" w:lineRule="auto"/>
        <w:jc w:val="both"/>
      </w:pPr>
      <w:r>
        <w:t>Balatonföldvár Város Önkormányzatának Képviselő-testülete az Alaptörvény 32. cikk (2) bekezdésében meghatározott eredeti jogalkotói hatáskörében, Magyarország helyi önkormányzatairól szóló 2011. évi CLXXXIX. törvény 13. § (1) bekezdés 2. pontjában meghatározott feladatkörében eljárva, a következőket rendeli el:</w:t>
      </w:r>
    </w:p>
    <w:p w14:paraId="4AD3D4D4" w14:textId="77777777" w:rsidR="00E10A00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3B98B8CF" w14:textId="77777777" w:rsidR="00E10A00" w:rsidRDefault="00000000">
      <w:pPr>
        <w:pStyle w:val="Szvegtrzs"/>
        <w:spacing w:after="0" w:line="240" w:lineRule="auto"/>
        <w:jc w:val="both"/>
      </w:pPr>
      <w:r>
        <w:t>A közterületek használatáról szóló 13/2023. (V. 26.) önkormányzati rendelet 3. § (2) bekezdés h) pontja helyébe a következő rendelkezés lép:</w:t>
      </w:r>
    </w:p>
    <w:p w14:paraId="6CF6B756" w14:textId="77777777" w:rsidR="00E10A00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(Közterület-használati engedély szükséges:)</w:t>
      </w:r>
    </w:p>
    <w:p w14:paraId="4FE44BC9" w14:textId="77777777" w:rsidR="00E10A00" w:rsidRDefault="00000000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h)</w:t>
      </w:r>
      <w:r>
        <w:tab/>
        <w:t>mutatványos szolgáltatás nyújtásához, cirkusz-, állatbemutató tartásához, sátor, ugrálóvár, gumikötél elhelyezéséhez, egyéb eseti rendezvény tartásához,”</w:t>
      </w:r>
    </w:p>
    <w:p w14:paraId="043C4D71" w14:textId="77777777" w:rsidR="00E10A00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18739F5A" w14:textId="77777777" w:rsidR="00E10A00" w:rsidRDefault="00000000">
      <w:pPr>
        <w:pStyle w:val="Szvegtrzs"/>
        <w:spacing w:after="0" w:line="240" w:lineRule="auto"/>
        <w:jc w:val="both"/>
      </w:pPr>
      <w:r>
        <w:t>A közterületek használatáról szóló 13/2023. (V. 26.) önkormányzati rendelet 5. § (2) bekezdése helyébe a következő rendelkezés lép:</w:t>
      </w:r>
    </w:p>
    <w:p w14:paraId="26B4F51F" w14:textId="77777777" w:rsidR="00E10A00" w:rsidRDefault="00000000">
      <w:pPr>
        <w:pStyle w:val="Szvegtrzs"/>
        <w:spacing w:before="240" w:after="240" w:line="240" w:lineRule="auto"/>
        <w:jc w:val="both"/>
      </w:pPr>
      <w:r>
        <w:t>„(2) Az (1) bekezdéstől eltérően a képviselő-testület, hatósági szerződés keretében, a közterület-használatot legfeljebb 15 év időtartamra engedélyezheti.”</w:t>
      </w:r>
    </w:p>
    <w:p w14:paraId="072C6D4C" w14:textId="77777777" w:rsidR="00E10A00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4E69B794" w14:textId="77777777" w:rsidR="00E10A00" w:rsidRDefault="00000000">
      <w:pPr>
        <w:pStyle w:val="Szvegtrzs"/>
        <w:spacing w:after="0" w:line="240" w:lineRule="auto"/>
        <w:jc w:val="both"/>
      </w:pPr>
      <w:r>
        <w:t xml:space="preserve">A közterületek használatáról szóló 13/2023. (V. 26.) önkormányzati rendelet 12. §-a </w:t>
      </w:r>
      <w:proofErr w:type="spellStart"/>
      <w:r>
        <w:t>a</w:t>
      </w:r>
      <w:proofErr w:type="spellEnd"/>
      <w:r>
        <w:t xml:space="preserve"> következő (6a) bekezdéssel egészül ki:</w:t>
      </w:r>
    </w:p>
    <w:p w14:paraId="48B480BB" w14:textId="77777777" w:rsidR="00E10A00" w:rsidRDefault="00000000">
      <w:pPr>
        <w:pStyle w:val="Szvegtrzs"/>
        <w:spacing w:before="240" w:after="240" w:line="240" w:lineRule="auto"/>
        <w:jc w:val="both"/>
      </w:pPr>
      <w:r>
        <w:t>„(6a) A (6) bekezdéstől eltérően a képviselő-testület, hatósági szerződés keretében, a 2. mellékletben meghatározott közterület-használati díjtól legfeljebb 90 % mértékben eltérhet.”</w:t>
      </w:r>
    </w:p>
    <w:p w14:paraId="4FBB6937" w14:textId="77777777" w:rsidR="00E10A00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63C0304E" w14:textId="77777777" w:rsidR="00E10A00" w:rsidRDefault="00000000">
      <w:pPr>
        <w:pStyle w:val="Szvegtrzs"/>
        <w:spacing w:after="0" w:line="240" w:lineRule="auto"/>
        <w:jc w:val="both"/>
      </w:pPr>
      <w:r>
        <w:t>A közterületek használatáról szóló 13/2023. (V. 26.) önkormányzati rendelet 2. melléklete az 1. melléklet szerint módosul.</w:t>
      </w:r>
    </w:p>
    <w:p w14:paraId="5F0A0B8F" w14:textId="77777777" w:rsidR="00E10A00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3BCEE705" w14:textId="77777777" w:rsidR="001F1AF6" w:rsidRDefault="00000000">
      <w:pPr>
        <w:pStyle w:val="Szvegtrzs"/>
        <w:spacing w:after="0" w:line="240" w:lineRule="auto"/>
        <w:jc w:val="both"/>
      </w:pPr>
      <w:r>
        <w:t>Ez a rendelet 2023. november 1-jén lép hatályba.</w:t>
      </w:r>
    </w:p>
    <w:p w14:paraId="75E1632B" w14:textId="77777777" w:rsidR="001F1AF6" w:rsidRDefault="001F1AF6" w:rsidP="001F1AF6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hu-HU"/>
        </w:rPr>
      </w:pPr>
      <w:r>
        <w:rPr>
          <w:rFonts w:eastAsia="Times New Roman" w:cs="Times New Roman"/>
          <w:kern w:val="0"/>
          <w:lang w:eastAsia="hu-HU"/>
        </w:rPr>
        <w:t>Balatonföldvár, 2023. október 26.</w:t>
      </w:r>
    </w:p>
    <w:p w14:paraId="252D0E09" w14:textId="77777777" w:rsidR="001F1AF6" w:rsidRPr="00740189" w:rsidRDefault="001F1AF6" w:rsidP="001F1AF6">
      <w:pPr>
        <w:jc w:val="both"/>
        <w:rPr>
          <w:rFonts w:eastAsia="Times New Roman" w:cs="Times New Roman"/>
          <w:b/>
          <w:bCs/>
          <w:kern w:val="0"/>
          <w:lang w:eastAsia="hu-HU"/>
        </w:rPr>
      </w:pP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proofErr w:type="spellStart"/>
      <w:r w:rsidRPr="00740189">
        <w:rPr>
          <w:rFonts w:eastAsia="Times New Roman" w:cs="Times New Roman"/>
          <w:b/>
          <w:bCs/>
          <w:kern w:val="0"/>
          <w:lang w:eastAsia="hu-HU"/>
        </w:rPr>
        <w:t>Holovits</w:t>
      </w:r>
      <w:proofErr w:type="spellEnd"/>
      <w:r w:rsidRPr="00740189">
        <w:rPr>
          <w:rFonts w:eastAsia="Times New Roman" w:cs="Times New Roman"/>
          <w:b/>
          <w:bCs/>
          <w:kern w:val="0"/>
          <w:lang w:eastAsia="hu-HU"/>
        </w:rPr>
        <w:t xml:space="preserve"> György Huba</w:t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  <w:t>Dr. Törőcsik Gabriella</w:t>
      </w:r>
    </w:p>
    <w:p w14:paraId="4C803CBF" w14:textId="77777777" w:rsidR="001F1AF6" w:rsidRDefault="001F1AF6" w:rsidP="001F1AF6">
      <w:pPr>
        <w:jc w:val="both"/>
        <w:rPr>
          <w:rFonts w:eastAsia="Times New Roman" w:cs="Times New Roman"/>
          <w:b/>
          <w:bCs/>
          <w:kern w:val="0"/>
          <w:lang w:eastAsia="hu-HU"/>
        </w:rPr>
      </w:pP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  <w:t xml:space="preserve">       polgármester</w:t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  <w:t xml:space="preserve">       </w:t>
      </w:r>
      <w:r>
        <w:rPr>
          <w:rFonts w:eastAsia="Times New Roman" w:cs="Times New Roman"/>
          <w:b/>
          <w:bCs/>
          <w:kern w:val="0"/>
          <w:lang w:eastAsia="hu-HU"/>
        </w:rPr>
        <w:t xml:space="preserve">   </w:t>
      </w:r>
      <w:r w:rsidRPr="00740189">
        <w:rPr>
          <w:rFonts w:eastAsia="Times New Roman" w:cs="Times New Roman"/>
          <w:b/>
          <w:bCs/>
          <w:kern w:val="0"/>
          <w:lang w:eastAsia="hu-HU"/>
        </w:rPr>
        <w:t xml:space="preserve">    jegyző</w:t>
      </w:r>
    </w:p>
    <w:p w14:paraId="21095FE7" w14:textId="77777777" w:rsidR="001F1AF6" w:rsidRDefault="001F1AF6" w:rsidP="001F1AF6">
      <w:pPr>
        <w:jc w:val="both"/>
        <w:rPr>
          <w:rFonts w:eastAsia="Times New Roman" w:cs="Times New Roman"/>
          <w:b/>
          <w:bCs/>
          <w:kern w:val="0"/>
          <w:lang w:eastAsia="hu-HU"/>
        </w:rPr>
      </w:pPr>
    </w:p>
    <w:p w14:paraId="7FB0D7B0" w14:textId="77777777" w:rsidR="001F1AF6" w:rsidRPr="00740189" w:rsidRDefault="001F1AF6" w:rsidP="001F1AF6">
      <w:pPr>
        <w:jc w:val="both"/>
        <w:rPr>
          <w:rFonts w:eastAsia="Times New Roman" w:cs="Times New Roman"/>
          <w:kern w:val="0"/>
          <w:lang w:eastAsia="hu-HU"/>
        </w:rPr>
      </w:pPr>
      <w:r w:rsidRPr="00740189">
        <w:rPr>
          <w:rFonts w:eastAsia="Times New Roman" w:cs="Times New Roman"/>
          <w:kern w:val="0"/>
          <w:u w:val="single"/>
          <w:lang w:eastAsia="hu-HU"/>
        </w:rPr>
        <w:t>Kihirdetve:</w:t>
      </w:r>
      <w:r w:rsidRPr="00740189">
        <w:rPr>
          <w:rFonts w:eastAsia="Times New Roman" w:cs="Times New Roman"/>
          <w:kern w:val="0"/>
          <w:lang w:eastAsia="hu-HU"/>
        </w:rPr>
        <w:t xml:space="preserve"> A Balatonföldvári Közös Önkormányzati Hivatal hirdetőtábláján 15 napra elhelyezett hirdetménnyel 2023. </w:t>
      </w:r>
      <w:r>
        <w:rPr>
          <w:rFonts w:eastAsia="Times New Roman" w:cs="Times New Roman"/>
          <w:kern w:val="0"/>
          <w:lang w:eastAsia="hu-HU"/>
        </w:rPr>
        <w:t>október 27</w:t>
      </w:r>
      <w:r w:rsidRPr="00740189">
        <w:rPr>
          <w:rFonts w:eastAsia="Times New Roman" w:cs="Times New Roman"/>
          <w:kern w:val="0"/>
          <w:lang w:eastAsia="hu-HU"/>
        </w:rPr>
        <w:t>. napján.</w:t>
      </w:r>
    </w:p>
    <w:p w14:paraId="56F2D23C" w14:textId="77777777" w:rsidR="001F1AF6" w:rsidRDefault="001F1AF6" w:rsidP="001F1AF6">
      <w:pPr>
        <w:jc w:val="both"/>
        <w:rPr>
          <w:rFonts w:eastAsia="Times New Roman" w:cs="Times New Roman"/>
          <w:b/>
          <w:bCs/>
          <w:kern w:val="0"/>
          <w:lang w:eastAsia="hu-HU"/>
        </w:rPr>
      </w:pP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  <w:t>Dr. Törőcsik Gabriella</w:t>
      </w:r>
    </w:p>
    <w:p w14:paraId="1F6A4405" w14:textId="45B6D00B" w:rsidR="00E10A00" w:rsidRDefault="001F1AF6" w:rsidP="001F1AF6">
      <w:pPr>
        <w:jc w:val="both"/>
      </w:pP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  <w:t xml:space="preserve">   jegyző</w:t>
      </w:r>
      <w:r>
        <w:rPr>
          <w:rFonts w:eastAsia="Times New Roman" w:cs="Times New Roman"/>
          <w:kern w:val="0"/>
          <w:lang w:eastAsia="hu-HU"/>
        </w:rPr>
        <w:tab/>
      </w:r>
      <w:r w:rsidR="00000000">
        <w:br w:type="page"/>
      </w:r>
    </w:p>
    <w:p w14:paraId="4AC029D7" w14:textId="77777777" w:rsidR="00E10A00" w:rsidRDefault="0000000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22/2023. (X. 27.) önkormányzati rendelethez</w:t>
      </w:r>
    </w:p>
    <w:p w14:paraId="4911F585" w14:textId="77777777" w:rsidR="00E10A00" w:rsidRDefault="00000000">
      <w:pPr>
        <w:pStyle w:val="Szvegtrzs"/>
        <w:spacing w:before="220" w:after="0" w:line="240" w:lineRule="auto"/>
        <w:jc w:val="both"/>
      </w:pPr>
      <w:r>
        <w:t>1. A közterületek használatáról szóló 13/2023. (V. 26.) önkormányzati rendelet 2. mellékletében foglalt táblázat 12. sora helyébe a következő rendelkezés lép:</w:t>
      </w:r>
    </w:p>
    <w:p w14:paraId="5104D60B" w14:textId="77777777" w:rsidR="00E10A00" w:rsidRDefault="00000000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"/>
        <w:gridCol w:w="4530"/>
        <w:gridCol w:w="1253"/>
        <w:gridCol w:w="964"/>
        <w:gridCol w:w="964"/>
        <w:gridCol w:w="1639"/>
      </w:tblGrid>
      <w:tr w:rsidR="00E10A00" w14:paraId="63F03476" w14:textId="77777777">
        <w:trPr>
          <w:tblHeader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3EF6" w14:textId="77777777" w:rsidR="00E10A00" w:rsidRDefault="00E10A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2A79" w14:textId="77777777" w:rsidR="00E10A00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(A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4C43" w14:textId="77777777" w:rsidR="00E10A00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C53D3" w14:textId="77777777" w:rsidR="00E10A00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882F1" w14:textId="77777777" w:rsidR="00E10A00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D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47B9" w14:textId="77777777" w:rsidR="00E10A00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E)</w:t>
            </w:r>
          </w:p>
        </w:tc>
      </w:tr>
      <w:tr w:rsidR="00E10A00" w14:paraId="726F4005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96BCF" w14:textId="77777777" w:rsidR="00E10A00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AEFB" w14:textId="77777777" w:rsidR="00E10A00" w:rsidRDefault="00000000">
            <w:pPr>
              <w:pStyle w:val="Szvegtrzs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Mutatványos szolgáltatás, cirkusz, állatbemutató, sátor, ugrálóvár, gumikötél, egyéb eseti rendezvény 0-20 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-ig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A914E" w14:textId="77777777" w:rsidR="00E10A00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500B3" w14:textId="77777777" w:rsidR="00E10A00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C90A" w14:textId="77777777" w:rsidR="00E10A00" w:rsidRDefault="00000000">
            <w:pPr>
              <w:pStyle w:val="Szvegtrzs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56D4F" w14:textId="77777777" w:rsidR="00E10A00" w:rsidRDefault="00000000">
            <w:pPr>
              <w:pStyle w:val="Szvegtrzs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Ft/m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/nap</w:t>
            </w:r>
          </w:p>
        </w:tc>
      </w:tr>
    </w:tbl>
    <w:p w14:paraId="30F7F53B" w14:textId="77777777" w:rsidR="00E10A00" w:rsidRDefault="00000000">
      <w:pPr>
        <w:jc w:val="right"/>
      </w:pPr>
      <w:r>
        <w:t>”</w:t>
      </w:r>
    </w:p>
    <w:sectPr w:rsidR="00E10A00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0AE8" w14:textId="77777777" w:rsidR="00B24543" w:rsidRDefault="00B24543">
      <w:r>
        <w:separator/>
      </w:r>
    </w:p>
  </w:endnote>
  <w:endnote w:type="continuationSeparator" w:id="0">
    <w:p w14:paraId="2865F83B" w14:textId="77777777" w:rsidR="00B24543" w:rsidRDefault="00B2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332E" w14:textId="77777777" w:rsidR="00E10A00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6D64" w14:textId="77777777" w:rsidR="00B24543" w:rsidRDefault="00B24543">
      <w:r>
        <w:separator/>
      </w:r>
    </w:p>
  </w:footnote>
  <w:footnote w:type="continuationSeparator" w:id="0">
    <w:p w14:paraId="1E8811C1" w14:textId="77777777" w:rsidR="00B24543" w:rsidRDefault="00B2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A16"/>
    <w:multiLevelType w:val="multilevel"/>
    <w:tmpl w:val="685E63F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84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00"/>
    <w:rsid w:val="001F1AF6"/>
    <w:rsid w:val="008264CA"/>
    <w:rsid w:val="00B24543"/>
    <w:rsid w:val="00E1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D393"/>
  <w15:docId w15:val="{A0247827-66A6-49D5-9CE2-488CEBCD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4</cp:revision>
  <cp:lastPrinted>2023-10-25T11:51:00Z</cp:lastPrinted>
  <dcterms:created xsi:type="dcterms:W3CDTF">2023-10-25T11:49:00Z</dcterms:created>
  <dcterms:modified xsi:type="dcterms:W3CDTF">2023-10-25T11:51:00Z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