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55" w:rsidRPr="002E261B" w:rsidRDefault="008F2AF1" w:rsidP="00B31A55">
      <w:pPr>
        <w:pBdr>
          <w:bottom w:val="single" w:sz="2" w:space="1" w:color="auto"/>
        </w:pBdr>
        <w:autoSpaceDN/>
        <w:jc w:val="center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9.2pt;width:80.25pt;height:88.5pt;z-index:251659264">
            <v:imagedata r:id="rId5" o:title=""/>
            <w10:wrap type="square"/>
          </v:shape>
          <o:OLEObject Type="Embed" ProgID="PBrush" ShapeID="_x0000_s1026" DrawAspect="Content" ObjectID="_1577875384" r:id="rId6"/>
        </w:pict>
      </w:r>
    </w:p>
    <w:p w:rsidR="00B31A55" w:rsidRPr="002E261B" w:rsidRDefault="00B31A55" w:rsidP="00B31A55">
      <w:pPr>
        <w:pBdr>
          <w:bottom w:val="single" w:sz="2" w:space="1" w:color="auto"/>
        </w:pBdr>
        <w:autoSpaceDN/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 Balatonföldvár Város Önkormányzata</w:t>
      </w:r>
    </w:p>
    <w:p w:rsidR="00B31A55" w:rsidRPr="002E261B" w:rsidRDefault="00B31A55" w:rsidP="00B31A55">
      <w:pPr>
        <w:pBdr>
          <w:bottom w:val="single" w:sz="2" w:space="1" w:color="auto"/>
        </w:pBdr>
        <w:autoSpaceDN/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 8623 Balatonföldvár, Petőfi S. </w:t>
      </w:r>
      <w:proofErr w:type="gramStart"/>
      <w:r w:rsidRPr="002E261B">
        <w:rPr>
          <w:rFonts w:ascii="Verdana" w:hAnsi="Verdana"/>
        </w:rPr>
        <w:t>u.</w:t>
      </w:r>
      <w:proofErr w:type="gramEnd"/>
      <w:r w:rsidRPr="002E261B">
        <w:rPr>
          <w:rFonts w:ascii="Verdana" w:hAnsi="Verdana"/>
        </w:rPr>
        <w:t xml:space="preserve"> 1.</w:t>
      </w:r>
    </w:p>
    <w:p w:rsidR="00B31A55" w:rsidRPr="002E261B" w:rsidRDefault="00B31A55" w:rsidP="00B31A55">
      <w:pPr>
        <w:pBdr>
          <w:bottom w:val="single" w:sz="2" w:space="1" w:color="auto"/>
        </w:pBdr>
        <w:autoSpaceDN/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Tel</w:t>
      </w:r>
      <w:proofErr w:type="gramStart"/>
      <w:r w:rsidRPr="002E261B">
        <w:rPr>
          <w:rFonts w:ascii="Verdana" w:hAnsi="Verdana"/>
        </w:rPr>
        <w:t>.:</w:t>
      </w:r>
      <w:proofErr w:type="gramEnd"/>
      <w:r w:rsidRPr="002E261B">
        <w:rPr>
          <w:rFonts w:ascii="Verdana" w:hAnsi="Verdana"/>
        </w:rPr>
        <w:t xml:space="preserve"> 84/540-330  Fax: 84/540-332</w:t>
      </w:r>
    </w:p>
    <w:p w:rsidR="00B31A55" w:rsidRPr="002E261B" w:rsidRDefault="00B31A55" w:rsidP="00B31A55">
      <w:pPr>
        <w:pBdr>
          <w:bottom w:val="single" w:sz="2" w:space="1" w:color="auto"/>
        </w:pBdr>
        <w:autoSpaceDN/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</w:t>
      </w:r>
      <w:proofErr w:type="gramStart"/>
      <w:r w:rsidRPr="002E261B">
        <w:rPr>
          <w:rFonts w:ascii="Verdana" w:hAnsi="Verdana"/>
        </w:rPr>
        <w:t>e-mail</w:t>
      </w:r>
      <w:proofErr w:type="gramEnd"/>
      <w:r w:rsidRPr="002E261B">
        <w:rPr>
          <w:rFonts w:ascii="Verdana" w:hAnsi="Verdana"/>
        </w:rPr>
        <w:t xml:space="preserve">: </w:t>
      </w:r>
      <w:hyperlink r:id="rId7" w:history="1">
        <w:r w:rsidRPr="002E261B">
          <w:rPr>
            <w:rFonts w:ascii="Verdana" w:hAnsi="Verdana"/>
            <w:color w:val="0000FF"/>
            <w:u w:val="single"/>
          </w:rPr>
          <w:t>pgmh@balatonfoldvar.hu</w:t>
        </w:r>
      </w:hyperlink>
    </w:p>
    <w:p w:rsidR="00B31A55" w:rsidRPr="002E261B" w:rsidRDefault="00B31A55" w:rsidP="00B31A55">
      <w:pPr>
        <w:pBdr>
          <w:bottom w:val="single" w:sz="2" w:space="1" w:color="auto"/>
        </w:pBdr>
        <w:autoSpaceDN/>
        <w:rPr>
          <w:rFonts w:ascii="Verdana" w:hAnsi="Verdana"/>
        </w:rPr>
      </w:pPr>
    </w:p>
    <w:p w:rsidR="00B31A55" w:rsidRPr="002E261B" w:rsidRDefault="00B31A55" w:rsidP="00B31A55">
      <w:pPr>
        <w:pBdr>
          <w:bottom w:val="single" w:sz="2" w:space="1" w:color="auto"/>
        </w:pBdr>
        <w:autoSpaceDN/>
        <w:rPr>
          <w:rFonts w:ascii="Verdana" w:hAnsi="Verdana"/>
        </w:rPr>
      </w:pPr>
    </w:p>
    <w:p w:rsidR="00B31A55" w:rsidRPr="002E261B" w:rsidRDefault="00B31A55" w:rsidP="00B31A55">
      <w:pPr>
        <w:pBdr>
          <w:bottom w:val="single" w:sz="2" w:space="1" w:color="auto"/>
        </w:pBdr>
        <w:autoSpaceDN/>
        <w:rPr>
          <w:rFonts w:ascii="Verdana" w:hAnsi="Verdana"/>
        </w:rPr>
      </w:pPr>
    </w:p>
    <w:p w:rsidR="00B31A55" w:rsidRPr="002E261B" w:rsidRDefault="00B31A55" w:rsidP="00B31A55">
      <w:pPr>
        <w:autoSpaceDN/>
        <w:jc w:val="center"/>
        <w:rPr>
          <w:rFonts w:ascii="Verdana" w:hAnsi="Verdana"/>
          <w:b/>
        </w:rPr>
      </w:pPr>
    </w:p>
    <w:p w:rsidR="00B31A55" w:rsidRDefault="00B31A55" w:rsidP="00B31A55">
      <w:pPr>
        <w:pStyle w:val="Cmsor11"/>
        <w:rPr>
          <w:sz w:val="24"/>
        </w:rPr>
      </w:pPr>
    </w:p>
    <w:p w:rsidR="00B31A55" w:rsidRPr="00D53FAF" w:rsidRDefault="00B31A55" w:rsidP="00B31A55">
      <w:pPr>
        <w:pStyle w:val="Standard"/>
        <w:rPr>
          <w:sz w:val="16"/>
          <w:szCs w:val="16"/>
        </w:rPr>
      </w:pPr>
      <w:r w:rsidRPr="00D53FAF">
        <w:rPr>
          <w:sz w:val="16"/>
          <w:szCs w:val="16"/>
        </w:rPr>
        <w:tab/>
      </w:r>
      <w:r w:rsidRPr="00D53FAF">
        <w:rPr>
          <w:sz w:val="16"/>
          <w:szCs w:val="16"/>
        </w:rPr>
        <w:tab/>
      </w:r>
      <w:r w:rsidRPr="00D53FAF">
        <w:rPr>
          <w:sz w:val="16"/>
          <w:szCs w:val="16"/>
        </w:rPr>
        <w:tab/>
      </w:r>
      <w:r w:rsidRPr="00D53FAF">
        <w:rPr>
          <w:sz w:val="16"/>
          <w:szCs w:val="16"/>
        </w:rPr>
        <w:tab/>
      </w:r>
      <w:r w:rsidRPr="00D53FAF">
        <w:rPr>
          <w:sz w:val="16"/>
          <w:szCs w:val="16"/>
        </w:rPr>
        <w:tab/>
      </w:r>
      <w:r w:rsidRPr="00D53FAF">
        <w:rPr>
          <w:sz w:val="16"/>
          <w:szCs w:val="16"/>
        </w:rPr>
        <w:tab/>
      </w:r>
      <w:r w:rsidRPr="00D53FAF">
        <w:rPr>
          <w:sz w:val="16"/>
          <w:szCs w:val="16"/>
        </w:rPr>
        <w:tab/>
      </w:r>
    </w:p>
    <w:p w:rsidR="00B31A55" w:rsidRDefault="00B31A55" w:rsidP="00B31A55">
      <w:pPr>
        <w:pStyle w:val="Standard"/>
        <w:jc w:val="center"/>
        <w:rPr>
          <w:b/>
          <w:bCs/>
          <w:sz w:val="24"/>
        </w:rPr>
      </w:pPr>
    </w:p>
    <w:p w:rsidR="00B31A55" w:rsidRDefault="00B31A55" w:rsidP="00B31A55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E l ő t e r j e s z t é s</w:t>
      </w:r>
    </w:p>
    <w:p w:rsidR="00B31A55" w:rsidRDefault="00B31A55" w:rsidP="00B31A55">
      <w:pPr>
        <w:pStyle w:val="Cmsor31"/>
      </w:pPr>
      <w:r>
        <w:t>Balatonföldvár</w:t>
      </w:r>
      <w:r w:rsidR="003553F8">
        <w:t xml:space="preserve"> </w:t>
      </w:r>
      <w:r>
        <w:t>Város Önkormányzat</w:t>
      </w:r>
      <w:r w:rsidR="003553F8">
        <w:t>a</w:t>
      </w:r>
      <w:r>
        <w:t xml:space="preserve"> Képviselő-testületének</w:t>
      </w:r>
    </w:p>
    <w:p w:rsidR="00B31A55" w:rsidRDefault="006C6EB6" w:rsidP="00B31A55">
      <w:pPr>
        <w:pStyle w:val="Standard"/>
        <w:jc w:val="center"/>
      </w:pPr>
      <w:r>
        <w:rPr>
          <w:b/>
          <w:bCs/>
          <w:sz w:val="24"/>
        </w:rPr>
        <w:t>2018. január 25</w:t>
      </w:r>
      <w:r w:rsidR="00B31A55">
        <w:rPr>
          <w:b/>
          <w:bCs/>
          <w:sz w:val="24"/>
        </w:rPr>
        <w:t>-ei ülésére</w:t>
      </w:r>
    </w:p>
    <w:p w:rsidR="00B31A55" w:rsidRDefault="00B31A55" w:rsidP="00B31A55">
      <w:pPr>
        <w:pStyle w:val="Standard"/>
        <w:jc w:val="both"/>
        <w:rPr>
          <w:b/>
          <w:bCs/>
          <w:sz w:val="24"/>
          <w:u w:val="single"/>
        </w:rPr>
      </w:pPr>
    </w:p>
    <w:p w:rsidR="006C6EB6" w:rsidRDefault="006C6EB6" w:rsidP="00B31A55">
      <w:pPr>
        <w:pStyle w:val="Standard"/>
        <w:jc w:val="both"/>
        <w:rPr>
          <w:b/>
          <w:bCs/>
          <w:sz w:val="24"/>
          <w:u w:val="single"/>
        </w:rPr>
      </w:pPr>
    </w:p>
    <w:p w:rsidR="006C6EB6" w:rsidRDefault="006C6EB6" w:rsidP="00B31A55">
      <w:pPr>
        <w:pStyle w:val="Standard"/>
        <w:jc w:val="both"/>
        <w:rPr>
          <w:b/>
          <w:bCs/>
          <w:sz w:val="24"/>
          <w:u w:val="single"/>
        </w:rPr>
      </w:pPr>
    </w:p>
    <w:p w:rsidR="006C6EB6" w:rsidRDefault="006C6EB6" w:rsidP="00B31A55">
      <w:pPr>
        <w:pStyle w:val="Standard"/>
        <w:jc w:val="both"/>
        <w:rPr>
          <w:b/>
          <w:bCs/>
          <w:sz w:val="24"/>
          <w:u w:val="single"/>
        </w:rPr>
      </w:pPr>
    </w:p>
    <w:p w:rsidR="00B31A55" w:rsidRPr="00B91AC8" w:rsidRDefault="00B31A55" w:rsidP="00B31A55">
      <w:pPr>
        <w:pStyle w:val="Standard"/>
        <w:jc w:val="both"/>
        <w:rPr>
          <w:sz w:val="24"/>
        </w:rPr>
      </w:pPr>
      <w:r w:rsidRPr="00B91AC8">
        <w:rPr>
          <w:sz w:val="24"/>
          <w:u w:val="single"/>
        </w:rPr>
        <w:t>Tárgy</w:t>
      </w:r>
      <w:r w:rsidRPr="00B91AC8">
        <w:rPr>
          <w:sz w:val="24"/>
        </w:rPr>
        <w:t>: az önkormányzat 100</w:t>
      </w:r>
      <w:r>
        <w:rPr>
          <w:sz w:val="24"/>
        </w:rPr>
        <w:t xml:space="preserve"> %</w:t>
      </w:r>
      <w:r w:rsidRPr="00B91AC8">
        <w:rPr>
          <w:sz w:val="24"/>
        </w:rPr>
        <w:t xml:space="preserve"> –</w:t>
      </w:r>
      <w:proofErr w:type="spellStart"/>
      <w:r w:rsidRPr="00B91AC8">
        <w:rPr>
          <w:sz w:val="24"/>
        </w:rPr>
        <w:t>os</w:t>
      </w:r>
      <w:proofErr w:type="spellEnd"/>
      <w:r w:rsidRPr="00B91AC8">
        <w:rPr>
          <w:sz w:val="24"/>
        </w:rPr>
        <w:t xml:space="preserve"> tulajdonában álló </w:t>
      </w:r>
      <w:r>
        <w:rPr>
          <w:sz w:val="24"/>
        </w:rPr>
        <w:t>Balatonföldvári Kultu</w:t>
      </w:r>
      <w:r w:rsidRPr="00B91AC8">
        <w:rPr>
          <w:sz w:val="24"/>
        </w:rPr>
        <w:t xml:space="preserve">rális Szolgáltató és Fenntartó Közhasznú Nonprofit </w:t>
      </w:r>
      <w:proofErr w:type="gramStart"/>
      <w:r w:rsidRPr="00B91AC8">
        <w:rPr>
          <w:sz w:val="24"/>
        </w:rPr>
        <w:t>Kft</w:t>
      </w:r>
      <w:r>
        <w:rPr>
          <w:sz w:val="24"/>
        </w:rPr>
        <w:t xml:space="preserve">. </w:t>
      </w:r>
      <w:r w:rsidRPr="00B91AC8">
        <w:rPr>
          <w:sz w:val="24"/>
        </w:rPr>
        <w:t xml:space="preserve"> javadalmazási</w:t>
      </w:r>
      <w:proofErr w:type="gramEnd"/>
      <w:r w:rsidRPr="00B91AC8">
        <w:rPr>
          <w:sz w:val="24"/>
        </w:rPr>
        <w:t xml:space="preserve"> szabályzatának elfogadása</w:t>
      </w:r>
    </w:p>
    <w:p w:rsidR="00B31A55" w:rsidRDefault="00B31A55" w:rsidP="00B31A55">
      <w:pPr>
        <w:pStyle w:val="Standard"/>
        <w:jc w:val="both"/>
        <w:rPr>
          <w:sz w:val="24"/>
        </w:rPr>
      </w:pPr>
    </w:p>
    <w:p w:rsidR="001C1BDC" w:rsidRDefault="001C1BDC" w:rsidP="00B31A55">
      <w:pPr>
        <w:pStyle w:val="Standard"/>
        <w:jc w:val="both"/>
        <w:rPr>
          <w:sz w:val="24"/>
        </w:rPr>
      </w:pPr>
    </w:p>
    <w:p w:rsidR="001C1BDC" w:rsidRDefault="001C1BDC" w:rsidP="00B31A55">
      <w:pPr>
        <w:pStyle w:val="Standard"/>
        <w:jc w:val="both"/>
        <w:rPr>
          <w:sz w:val="24"/>
        </w:rPr>
      </w:pPr>
    </w:p>
    <w:p w:rsidR="001C1BDC" w:rsidRDefault="001C1BDC" w:rsidP="00B31A55">
      <w:pPr>
        <w:pStyle w:val="Standard"/>
        <w:jc w:val="both"/>
        <w:rPr>
          <w:sz w:val="24"/>
        </w:rPr>
      </w:pPr>
    </w:p>
    <w:p w:rsidR="00B31A55" w:rsidRDefault="00B31A55" w:rsidP="00B31A55">
      <w:pPr>
        <w:pStyle w:val="Standard"/>
        <w:jc w:val="both"/>
        <w:rPr>
          <w:b/>
          <w:bCs/>
          <w:sz w:val="24"/>
        </w:rPr>
      </w:pPr>
      <w:r w:rsidRPr="00D53FAF">
        <w:rPr>
          <w:b/>
          <w:bCs/>
          <w:sz w:val="24"/>
        </w:rPr>
        <w:t>Tisztelt Képviselő-testület!</w:t>
      </w:r>
    </w:p>
    <w:p w:rsidR="006C6EB6" w:rsidRPr="00D53FAF" w:rsidRDefault="006C6EB6" w:rsidP="00B31A55">
      <w:pPr>
        <w:pStyle w:val="Standard"/>
        <w:jc w:val="both"/>
        <w:rPr>
          <w:b/>
          <w:bCs/>
          <w:sz w:val="24"/>
        </w:rPr>
      </w:pPr>
    </w:p>
    <w:p w:rsidR="001C1BDC" w:rsidRPr="001C1BDC" w:rsidRDefault="001C1BDC" w:rsidP="00B31A55">
      <w:pPr>
        <w:pStyle w:val="Standard"/>
        <w:jc w:val="both"/>
        <w:rPr>
          <w:bCs/>
          <w:sz w:val="24"/>
        </w:rPr>
      </w:pPr>
    </w:p>
    <w:p w:rsidR="00B31A55" w:rsidRPr="00D53FAF" w:rsidRDefault="00B31A55" w:rsidP="00B31A55">
      <w:pPr>
        <w:pStyle w:val="Standard"/>
        <w:jc w:val="both"/>
        <w:rPr>
          <w:sz w:val="24"/>
        </w:rPr>
      </w:pPr>
      <w:r w:rsidRPr="00D53FAF">
        <w:rPr>
          <w:sz w:val="24"/>
        </w:rPr>
        <w:t xml:space="preserve">A köztulajdonban álló gazdasági társaságok takarékosabb működéséről szóló 2009. évi CXXII. törvény 5. § (3) bekezdésében foglaltak szerint a Javadalmazási Szabályzat megalkotása a köztulajdonban álló gazdasági társaság legfőbb szervének hatásköre és kötelezettsége. </w:t>
      </w:r>
    </w:p>
    <w:p w:rsidR="00B31A55" w:rsidRDefault="00B31A55" w:rsidP="00B31A55">
      <w:pPr>
        <w:pStyle w:val="Standard"/>
        <w:jc w:val="both"/>
        <w:rPr>
          <w:sz w:val="24"/>
        </w:rPr>
      </w:pPr>
      <w:r w:rsidRPr="00D53FAF">
        <w:rPr>
          <w:sz w:val="24"/>
        </w:rPr>
        <w:t xml:space="preserve">Eszerint a 100 %-ban önkormányzati tulajdonú </w:t>
      </w:r>
      <w:r>
        <w:rPr>
          <w:sz w:val="24"/>
        </w:rPr>
        <w:t>Balatonföldvári Kultu</w:t>
      </w:r>
      <w:r w:rsidRPr="00B91AC8">
        <w:rPr>
          <w:sz w:val="24"/>
        </w:rPr>
        <w:t xml:space="preserve">rális Szolgáltató és Fenntartó Közhasznú Nonprofit </w:t>
      </w:r>
      <w:r>
        <w:rPr>
          <w:sz w:val="24"/>
        </w:rPr>
        <w:t>Kft.</w:t>
      </w:r>
      <w:r w:rsidRPr="00D53FAF">
        <w:rPr>
          <w:sz w:val="24"/>
        </w:rPr>
        <w:t xml:space="preserve"> esetében a szabályzat jóváhagyása a Képviselő te</w:t>
      </w:r>
      <w:r>
        <w:rPr>
          <w:sz w:val="24"/>
        </w:rPr>
        <w:t xml:space="preserve">stület hatásköre. </w:t>
      </w:r>
    </w:p>
    <w:p w:rsidR="001C1BDC" w:rsidRDefault="001C1BDC" w:rsidP="00B31A55">
      <w:pPr>
        <w:pStyle w:val="Standard"/>
        <w:jc w:val="both"/>
        <w:rPr>
          <w:sz w:val="24"/>
        </w:rPr>
      </w:pPr>
    </w:p>
    <w:p w:rsidR="001C1BDC" w:rsidRDefault="001C1BDC" w:rsidP="001C1BDC">
      <w:pPr>
        <w:pStyle w:val="Standard"/>
        <w:jc w:val="both"/>
        <w:rPr>
          <w:bCs/>
          <w:sz w:val="24"/>
        </w:rPr>
      </w:pPr>
      <w:r w:rsidRPr="001C1BDC">
        <w:rPr>
          <w:bCs/>
          <w:sz w:val="24"/>
        </w:rPr>
        <w:t>A tárgyban szereplő előterjesztés szerepelt a legutóbbi testületi ülésünkön</w:t>
      </w:r>
      <w:r>
        <w:rPr>
          <w:bCs/>
          <w:sz w:val="24"/>
        </w:rPr>
        <w:t>, azonban elfogadó döntés nem született, mivel további előzetes egyeztetések lefolytatása vált szükségessé, melyek</w:t>
      </w:r>
    </w:p>
    <w:p w:rsidR="001C1BDC" w:rsidRDefault="001C1BDC" w:rsidP="001C1BDC">
      <w:pPr>
        <w:pStyle w:val="Standard"/>
        <w:jc w:val="both"/>
        <w:rPr>
          <w:bCs/>
          <w:sz w:val="24"/>
        </w:rPr>
      </w:pPr>
      <w:proofErr w:type="gramStart"/>
      <w:r>
        <w:rPr>
          <w:bCs/>
          <w:sz w:val="24"/>
        </w:rPr>
        <w:t>az</w:t>
      </w:r>
      <w:proofErr w:type="gramEnd"/>
      <w:r>
        <w:rPr>
          <w:bCs/>
          <w:sz w:val="24"/>
        </w:rPr>
        <w:t xml:space="preserve"> azóta eltelt időben megtörténtek.</w:t>
      </w:r>
    </w:p>
    <w:p w:rsidR="001C1BDC" w:rsidRPr="00D53FAF" w:rsidRDefault="001C1BDC" w:rsidP="00B31A55">
      <w:pPr>
        <w:pStyle w:val="Standard"/>
        <w:jc w:val="both"/>
        <w:rPr>
          <w:sz w:val="24"/>
        </w:rPr>
      </w:pPr>
    </w:p>
    <w:p w:rsidR="00B31A55" w:rsidRDefault="00B31A55" w:rsidP="00B31A55">
      <w:pPr>
        <w:pStyle w:val="Textbody"/>
        <w:rPr>
          <w:sz w:val="24"/>
        </w:rPr>
      </w:pPr>
      <w:r w:rsidRPr="00D53FAF">
        <w:rPr>
          <w:sz w:val="24"/>
        </w:rPr>
        <w:t>A Szabályzat elfogadásra javas</w:t>
      </w:r>
      <w:r>
        <w:rPr>
          <w:sz w:val="24"/>
        </w:rPr>
        <w:t>olt szövege az előterjesztés 1. mellékletét képezi.</w:t>
      </w:r>
    </w:p>
    <w:p w:rsidR="00B31A55" w:rsidRDefault="00B31A55" w:rsidP="00B31A55">
      <w:pPr>
        <w:pStyle w:val="Textbody"/>
        <w:rPr>
          <w:sz w:val="24"/>
        </w:rPr>
      </w:pPr>
    </w:p>
    <w:p w:rsidR="00B31A55" w:rsidRDefault="00B31A55" w:rsidP="00B31A55">
      <w:pPr>
        <w:pStyle w:val="Textbody"/>
        <w:rPr>
          <w:sz w:val="24"/>
        </w:rPr>
      </w:pPr>
      <w:r w:rsidRPr="00D53FAF">
        <w:rPr>
          <w:sz w:val="24"/>
        </w:rPr>
        <w:t>Kérem a Tisztelt Képviselő-testületet az előterjesztés megtárgyalására és a</w:t>
      </w:r>
      <w:r>
        <w:rPr>
          <w:sz w:val="24"/>
        </w:rPr>
        <w:t xml:space="preserve"> határozati javaslat elfogadására. </w:t>
      </w:r>
    </w:p>
    <w:p w:rsidR="00B31A55" w:rsidRDefault="00B31A55" w:rsidP="00B31A55">
      <w:pPr>
        <w:pStyle w:val="Textbody"/>
        <w:rPr>
          <w:sz w:val="24"/>
        </w:rPr>
      </w:pPr>
    </w:p>
    <w:p w:rsidR="006C6EB6" w:rsidRDefault="006C6EB6" w:rsidP="00B31A55">
      <w:pPr>
        <w:pStyle w:val="Textbody"/>
        <w:rPr>
          <w:sz w:val="24"/>
        </w:rPr>
      </w:pPr>
    </w:p>
    <w:p w:rsidR="006C6EB6" w:rsidRDefault="006C6EB6" w:rsidP="00B31A55">
      <w:pPr>
        <w:pStyle w:val="Textbody"/>
        <w:rPr>
          <w:sz w:val="24"/>
        </w:rPr>
      </w:pPr>
    </w:p>
    <w:p w:rsidR="006C6EB6" w:rsidRDefault="006C6EB6" w:rsidP="00B31A55">
      <w:pPr>
        <w:pStyle w:val="Textbody"/>
        <w:rPr>
          <w:sz w:val="24"/>
        </w:rPr>
      </w:pPr>
    </w:p>
    <w:p w:rsidR="006C6EB6" w:rsidRDefault="006C6EB6" w:rsidP="00B31A55">
      <w:pPr>
        <w:pStyle w:val="Textbody"/>
        <w:rPr>
          <w:sz w:val="24"/>
        </w:rPr>
      </w:pPr>
    </w:p>
    <w:p w:rsidR="001C1BDC" w:rsidRDefault="001C1BDC" w:rsidP="00B31A55">
      <w:pPr>
        <w:pStyle w:val="Textbody"/>
        <w:rPr>
          <w:sz w:val="24"/>
        </w:rPr>
      </w:pPr>
      <w:bookmarkStart w:id="0" w:name="_GoBack"/>
      <w:bookmarkEnd w:id="0"/>
    </w:p>
    <w:p w:rsidR="00B31A55" w:rsidRDefault="00B31A55" w:rsidP="00B31A55">
      <w:pPr>
        <w:pStyle w:val="Textbody"/>
        <w:rPr>
          <w:sz w:val="24"/>
        </w:rPr>
      </w:pPr>
    </w:p>
    <w:p w:rsidR="00B31A55" w:rsidRDefault="00B31A55" w:rsidP="00B31A55">
      <w:pPr>
        <w:pStyle w:val="Textbody"/>
        <w:jc w:val="center"/>
        <w:rPr>
          <w:b/>
          <w:bCs/>
          <w:sz w:val="24"/>
        </w:rPr>
      </w:pPr>
      <w:r>
        <w:rPr>
          <w:b/>
          <w:bCs/>
          <w:sz w:val="24"/>
        </w:rPr>
        <w:t>Határozati javaslat</w:t>
      </w:r>
    </w:p>
    <w:p w:rsidR="00B31A55" w:rsidRPr="00727FE0" w:rsidRDefault="00B31A55" w:rsidP="00B31A55">
      <w:pPr>
        <w:pStyle w:val="Textbody"/>
        <w:jc w:val="center"/>
        <w:rPr>
          <w:b/>
          <w:bCs/>
          <w:sz w:val="24"/>
        </w:rPr>
      </w:pPr>
    </w:p>
    <w:p w:rsidR="00B31A55" w:rsidRDefault="00B31A55" w:rsidP="00B31A55">
      <w:pPr>
        <w:pStyle w:val="Standard"/>
        <w:jc w:val="both"/>
        <w:rPr>
          <w:sz w:val="24"/>
        </w:rPr>
      </w:pPr>
      <w:r>
        <w:rPr>
          <w:sz w:val="24"/>
        </w:rPr>
        <w:t>Balatonföldvár</w:t>
      </w:r>
      <w:r w:rsidRPr="00727FE0">
        <w:rPr>
          <w:sz w:val="24"/>
        </w:rPr>
        <w:t xml:space="preserve"> Város Önkormányzatának Képviselő-testülete megtárgyalta a </w:t>
      </w:r>
      <w:r>
        <w:rPr>
          <w:sz w:val="24"/>
        </w:rPr>
        <w:t>„</w:t>
      </w:r>
      <w:r w:rsidRPr="00727FE0">
        <w:rPr>
          <w:sz w:val="24"/>
        </w:rPr>
        <w:t xml:space="preserve">az </w:t>
      </w:r>
      <w:proofErr w:type="gramStart"/>
      <w:r w:rsidRPr="00727FE0">
        <w:rPr>
          <w:sz w:val="24"/>
        </w:rPr>
        <w:t xml:space="preserve">önkormányzat  </w:t>
      </w:r>
      <w:r>
        <w:rPr>
          <w:sz w:val="24"/>
        </w:rPr>
        <w:t>100</w:t>
      </w:r>
      <w:proofErr w:type="gramEnd"/>
      <w:r>
        <w:rPr>
          <w:sz w:val="24"/>
        </w:rPr>
        <w:t>%–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r w:rsidRPr="00727FE0">
        <w:rPr>
          <w:sz w:val="24"/>
        </w:rPr>
        <w:t>tulajdo</w:t>
      </w:r>
      <w:r>
        <w:rPr>
          <w:sz w:val="24"/>
        </w:rPr>
        <w:t>nában álló</w:t>
      </w:r>
      <w:r w:rsidRPr="00B91AC8">
        <w:t xml:space="preserve"> </w:t>
      </w:r>
      <w:r>
        <w:rPr>
          <w:sz w:val="24"/>
        </w:rPr>
        <w:t>Balatonföldvári Kultu</w:t>
      </w:r>
      <w:r w:rsidRPr="00B91AC8">
        <w:rPr>
          <w:sz w:val="24"/>
        </w:rPr>
        <w:t xml:space="preserve">rális Szolgáltató és Fenntartó Közhasznú Nonprofit Kft. </w:t>
      </w:r>
      <w:r w:rsidRPr="00727FE0">
        <w:rPr>
          <w:sz w:val="24"/>
        </w:rPr>
        <w:t>javadalmaz</w:t>
      </w:r>
      <w:r>
        <w:rPr>
          <w:sz w:val="24"/>
        </w:rPr>
        <w:t>ási szabályzatának elfogadása</w:t>
      </w:r>
      <w:r w:rsidRPr="00E44084">
        <w:rPr>
          <w:i/>
          <w:szCs w:val="26"/>
        </w:rPr>
        <w:t>”</w:t>
      </w:r>
      <w:r>
        <w:rPr>
          <w:szCs w:val="26"/>
        </w:rPr>
        <w:t xml:space="preserve">  </w:t>
      </w:r>
      <w:r>
        <w:rPr>
          <w:sz w:val="24"/>
        </w:rPr>
        <w:t xml:space="preserve">című </w:t>
      </w:r>
      <w:r w:rsidRPr="00727FE0">
        <w:rPr>
          <w:sz w:val="24"/>
        </w:rPr>
        <w:t>előterjesztést és a következő döntést hozza:</w:t>
      </w:r>
    </w:p>
    <w:p w:rsidR="00B31A55" w:rsidRPr="00727FE0" w:rsidRDefault="00B31A55" w:rsidP="00B31A55">
      <w:pPr>
        <w:pStyle w:val="Standard"/>
        <w:jc w:val="both"/>
        <w:rPr>
          <w:sz w:val="24"/>
        </w:rPr>
      </w:pPr>
    </w:p>
    <w:p w:rsidR="00B31A55" w:rsidRPr="00E44084" w:rsidRDefault="003553F8" w:rsidP="00B31A55">
      <w:pPr>
        <w:ind w:left="1276" w:hanging="425"/>
        <w:jc w:val="both"/>
        <w:rPr>
          <w:rFonts w:hint="eastAsia"/>
          <w:szCs w:val="26"/>
        </w:rPr>
      </w:pPr>
      <w:r>
        <w:rPr>
          <w:szCs w:val="26"/>
        </w:rPr>
        <w:t>1.</w:t>
      </w:r>
      <w:r>
        <w:rPr>
          <w:szCs w:val="26"/>
        </w:rPr>
        <w:tab/>
        <w:t>A k</w:t>
      </w:r>
      <w:r w:rsidR="00B31A55">
        <w:rPr>
          <w:szCs w:val="26"/>
        </w:rPr>
        <w:t xml:space="preserve">épviselő-testület </w:t>
      </w:r>
      <w:r>
        <w:rPr>
          <w:szCs w:val="26"/>
        </w:rPr>
        <w:t xml:space="preserve">elfogadja </w:t>
      </w:r>
      <w:r w:rsidR="00B31A55">
        <w:rPr>
          <w:szCs w:val="26"/>
        </w:rPr>
        <w:t xml:space="preserve">a </w:t>
      </w:r>
      <w:r w:rsidR="00B31A55">
        <w:rPr>
          <w:rFonts w:ascii="Times New Roman" w:hAnsi="Times New Roman"/>
        </w:rPr>
        <w:t>Balatonföldvári Kulturális Szolgáltató és Fenntartó Közhasznú Nonprofit Kft</w:t>
      </w:r>
      <w:r w:rsidR="00B31A55">
        <w:rPr>
          <w:szCs w:val="26"/>
        </w:rPr>
        <w:t xml:space="preserve"> (8623. Balatonföldvár, Petőfi u 1.) vezető tisztségviselője és felügyelő bizottsága javadalmazása módjáról,</w:t>
      </w:r>
      <w:r>
        <w:rPr>
          <w:szCs w:val="26"/>
        </w:rPr>
        <w:t xml:space="preserve"> mértékéről szóló szabályzatát jóváhagyja.</w:t>
      </w:r>
    </w:p>
    <w:p w:rsidR="00B31A55" w:rsidRDefault="00B31A55" w:rsidP="00B31A55">
      <w:pPr>
        <w:jc w:val="both"/>
        <w:rPr>
          <w:rFonts w:hint="eastAsia"/>
          <w:szCs w:val="26"/>
        </w:rPr>
      </w:pPr>
    </w:p>
    <w:p w:rsidR="00B31A55" w:rsidRDefault="003553F8" w:rsidP="00B31A55">
      <w:pPr>
        <w:ind w:left="1276" w:hanging="425"/>
        <w:jc w:val="both"/>
        <w:rPr>
          <w:rFonts w:hint="eastAsia"/>
          <w:szCs w:val="26"/>
        </w:rPr>
      </w:pPr>
      <w:r>
        <w:rPr>
          <w:szCs w:val="26"/>
        </w:rPr>
        <w:t>2.</w:t>
      </w:r>
      <w:r>
        <w:rPr>
          <w:szCs w:val="26"/>
        </w:rPr>
        <w:tab/>
        <w:t>A k</w:t>
      </w:r>
      <w:r w:rsidR="00B31A55">
        <w:rPr>
          <w:szCs w:val="26"/>
        </w:rPr>
        <w:t xml:space="preserve">épviselő-testület utasítja a gazdasági társaság ügyvezetőjét, hogy a cég javadalmazási szabályzatát helyezze letétbe az illetékes Cégbíróságon. </w:t>
      </w:r>
    </w:p>
    <w:p w:rsidR="00B31A55" w:rsidRDefault="00B31A55" w:rsidP="00B31A55">
      <w:pPr>
        <w:ind w:left="1276" w:hanging="425"/>
        <w:jc w:val="both"/>
        <w:rPr>
          <w:rFonts w:hint="eastAsia"/>
          <w:szCs w:val="26"/>
        </w:rPr>
      </w:pPr>
    </w:p>
    <w:p w:rsidR="00B31A55" w:rsidRPr="00A47D33" w:rsidRDefault="00B31A55" w:rsidP="00B31A55">
      <w:pPr>
        <w:ind w:left="1276" w:hanging="425"/>
        <w:jc w:val="both"/>
        <w:rPr>
          <w:rFonts w:hint="eastAsia"/>
        </w:rPr>
      </w:pPr>
      <w:r w:rsidRPr="0089708A">
        <w:rPr>
          <w:sz w:val="20"/>
          <w:szCs w:val="20"/>
        </w:rPr>
        <w:tab/>
      </w:r>
      <w:r w:rsidRPr="00A47D33">
        <w:rPr>
          <w:u w:val="single"/>
        </w:rPr>
        <w:t>Határidő:</w:t>
      </w:r>
      <w:r w:rsidRPr="00A47D33">
        <w:t xml:space="preserve"> 2018.</w:t>
      </w:r>
      <w:r w:rsidR="006C6EB6">
        <w:t>február 28</w:t>
      </w:r>
      <w:r w:rsidRPr="00A47D33">
        <w:t>.</w:t>
      </w:r>
    </w:p>
    <w:p w:rsidR="00B31A55" w:rsidRPr="00A47D33" w:rsidRDefault="00B31A55" w:rsidP="00B31A55">
      <w:pPr>
        <w:ind w:left="1276" w:hanging="425"/>
        <w:jc w:val="both"/>
        <w:rPr>
          <w:rFonts w:hint="eastAsia"/>
        </w:rPr>
      </w:pPr>
      <w:r w:rsidRPr="00A47D33">
        <w:tab/>
      </w:r>
      <w:r w:rsidRPr="00A47D33">
        <w:rPr>
          <w:u w:val="single"/>
        </w:rPr>
        <w:t>Felelős:</w:t>
      </w:r>
      <w:r w:rsidRPr="00A47D33">
        <w:t xml:space="preserve"> a</w:t>
      </w:r>
      <w:r>
        <w:t xml:space="preserve"> Kft</w:t>
      </w:r>
      <w:r w:rsidRPr="00A47D33">
        <w:t xml:space="preserve"> ügyvezetője.</w:t>
      </w:r>
    </w:p>
    <w:p w:rsidR="00B31A55" w:rsidRPr="0089708A" w:rsidRDefault="00B31A55" w:rsidP="00B31A55">
      <w:pPr>
        <w:ind w:left="1276" w:hanging="425"/>
        <w:jc w:val="both"/>
        <w:rPr>
          <w:rFonts w:hint="eastAsia"/>
          <w:sz w:val="20"/>
          <w:szCs w:val="20"/>
        </w:rPr>
      </w:pPr>
    </w:p>
    <w:p w:rsidR="00B31A55" w:rsidRPr="00F93341" w:rsidRDefault="00B31A55" w:rsidP="00B31A55">
      <w:pPr>
        <w:ind w:left="1276" w:hanging="425"/>
        <w:jc w:val="both"/>
        <w:rPr>
          <w:rFonts w:hint="eastAsia"/>
          <w:sz w:val="16"/>
          <w:szCs w:val="16"/>
        </w:rPr>
      </w:pPr>
    </w:p>
    <w:p w:rsidR="00B31A55" w:rsidRPr="00D53FAF" w:rsidRDefault="00B31A55" w:rsidP="00B31A55">
      <w:pPr>
        <w:pStyle w:val="Textbody"/>
        <w:rPr>
          <w:sz w:val="24"/>
        </w:rPr>
      </w:pPr>
    </w:p>
    <w:p w:rsidR="00B31A55" w:rsidRDefault="00B31A55" w:rsidP="006C6EB6">
      <w:pPr>
        <w:ind w:left="1276" w:hanging="425"/>
        <w:jc w:val="both"/>
        <w:rPr>
          <w:rFonts w:hint="eastAsia"/>
          <w:szCs w:val="26"/>
        </w:rPr>
      </w:pPr>
      <w:r>
        <w:rPr>
          <w:szCs w:val="26"/>
        </w:rPr>
        <w:t xml:space="preserve">        </w:t>
      </w:r>
    </w:p>
    <w:p w:rsidR="00B31A55" w:rsidRDefault="00B31A55" w:rsidP="00B31A55">
      <w:pPr>
        <w:ind w:left="1276" w:hanging="425"/>
        <w:jc w:val="both"/>
        <w:rPr>
          <w:rFonts w:hint="eastAsia"/>
          <w:szCs w:val="26"/>
        </w:rPr>
      </w:pPr>
    </w:p>
    <w:p w:rsidR="00B31A55" w:rsidRDefault="006C6EB6" w:rsidP="00B31A55">
      <w:pPr>
        <w:jc w:val="both"/>
        <w:rPr>
          <w:rFonts w:hint="eastAsia"/>
          <w:szCs w:val="26"/>
        </w:rPr>
      </w:pPr>
      <w:r>
        <w:rPr>
          <w:szCs w:val="26"/>
        </w:rPr>
        <w:t>Balatonföldvár, 2017. január 19</w:t>
      </w:r>
      <w:r w:rsidR="00B31A55">
        <w:rPr>
          <w:szCs w:val="26"/>
        </w:rPr>
        <w:t>.</w:t>
      </w:r>
    </w:p>
    <w:p w:rsidR="00B31A55" w:rsidRDefault="00B31A55" w:rsidP="00B31A55">
      <w:pPr>
        <w:jc w:val="both"/>
        <w:rPr>
          <w:rFonts w:hint="eastAsia"/>
          <w:szCs w:val="26"/>
        </w:rPr>
      </w:pPr>
    </w:p>
    <w:p w:rsidR="00B31A55" w:rsidRDefault="00B31A55" w:rsidP="00B31A55">
      <w:pPr>
        <w:jc w:val="both"/>
        <w:rPr>
          <w:rFonts w:hint="eastAsia"/>
          <w:szCs w:val="26"/>
        </w:rPr>
      </w:pPr>
    </w:p>
    <w:p w:rsidR="00B31A55" w:rsidRDefault="00B31A55" w:rsidP="00B31A55">
      <w:pPr>
        <w:jc w:val="both"/>
        <w:rPr>
          <w:rFonts w:hint="eastAsia"/>
          <w:szCs w:val="26"/>
        </w:rPr>
      </w:pPr>
    </w:p>
    <w:p w:rsidR="00B31A55" w:rsidRDefault="00B31A55" w:rsidP="00B31A55">
      <w:pPr>
        <w:jc w:val="both"/>
        <w:rPr>
          <w:rFonts w:hint="eastAsia"/>
          <w:szCs w:val="26"/>
        </w:rPr>
      </w:pPr>
    </w:p>
    <w:p w:rsidR="00B31A55" w:rsidRPr="00B163A4" w:rsidRDefault="003553F8" w:rsidP="00B31A55">
      <w:pPr>
        <w:pStyle w:val="Standard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proofErr w:type="spellStart"/>
      <w:proofErr w:type="gramStart"/>
      <w:r>
        <w:rPr>
          <w:bCs/>
          <w:sz w:val="24"/>
        </w:rPr>
        <w:t>Holovits</w:t>
      </w:r>
      <w:proofErr w:type="spellEnd"/>
      <w:r>
        <w:rPr>
          <w:bCs/>
          <w:sz w:val="24"/>
        </w:rPr>
        <w:t xml:space="preserve"> </w:t>
      </w:r>
      <w:r w:rsidR="00B31A55">
        <w:rPr>
          <w:bCs/>
          <w:sz w:val="24"/>
        </w:rPr>
        <w:t xml:space="preserve"> Huba</w:t>
      </w:r>
      <w:proofErr w:type="gramEnd"/>
    </w:p>
    <w:p w:rsidR="00B31A55" w:rsidRDefault="00B31A55" w:rsidP="00B31A55">
      <w:pPr>
        <w:pStyle w:val="Standard"/>
        <w:rPr>
          <w:bCs/>
          <w:sz w:val="24"/>
        </w:rPr>
      </w:pPr>
      <w:r w:rsidRPr="00B163A4">
        <w:rPr>
          <w:bCs/>
          <w:sz w:val="24"/>
        </w:rPr>
        <w:tab/>
      </w:r>
      <w:r w:rsidRPr="00B163A4">
        <w:rPr>
          <w:bCs/>
          <w:sz w:val="24"/>
        </w:rPr>
        <w:tab/>
      </w:r>
      <w:r w:rsidRPr="00B163A4">
        <w:rPr>
          <w:bCs/>
          <w:sz w:val="24"/>
        </w:rPr>
        <w:tab/>
      </w:r>
      <w:r w:rsidRPr="00B163A4">
        <w:rPr>
          <w:bCs/>
          <w:sz w:val="24"/>
        </w:rPr>
        <w:tab/>
      </w:r>
      <w:r w:rsidRPr="00B163A4">
        <w:rPr>
          <w:bCs/>
          <w:sz w:val="24"/>
        </w:rPr>
        <w:tab/>
      </w:r>
      <w:r w:rsidRPr="00B163A4">
        <w:rPr>
          <w:bCs/>
          <w:sz w:val="24"/>
        </w:rPr>
        <w:tab/>
      </w:r>
      <w:r w:rsidRPr="00B163A4">
        <w:rPr>
          <w:bCs/>
          <w:sz w:val="24"/>
        </w:rPr>
        <w:tab/>
      </w:r>
      <w:r w:rsidRPr="00B163A4">
        <w:rPr>
          <w:bCs/>
          <w:sz w:val="24"/>
        </w:rPr>
        <w:tab/>
      </w:r>
      <w:proofErr w:type="gramStart"/>
      <w:r w:rsidRPr="00B163A4">
        <w:rPr>
          <w:bCs/>
          <w:sz w:val="24"/>
        </w:rPr>
        <w:t>polgármester</w:t>
      </w:r>
      <w:proofErr w:type="gram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sk</w:t>
      </w:r>
      <w:proofErr w:type="spellEnd"/>
      <w:r>
        <w:rPr>
          <w:bCs/>
          <w:sz w:val="24"/>
        </w:rPr>
        <w:t>.</w:t>
      </w:r>
    </w:p>
    <w:p w:rsidR="00B31A55" w:rsidRPr="00A2315C" w:rsidRDefault="00B31A55" w:rsidP="00B31A55">
      <w:pPr>
        <w:jc w:val="both"/>
        <w:rPr>
          <w:rFonts w:ascii="Times New Roman" w:hAnsi="Times New Roman"/>
          <w:sz w:val="20"/>
          <w:szCs w:val="20"/>
        </w:rPr>
      </w:pPr>
      <w:r>
        <w:rPr>
          <w:bCs/>
        </w:rPr>
        <w:br w:type="page"/>
      </w:r>
      <w:r w:rsidRPr="00A2315C">
        <w:rPr>
          <w:rFonts w:ascii="Times New Roman" w:hAnsi="Times New Roman"/>
          <w:sz w:val="20"/>
          <w:szCs w:val="20"/>
        </w:rPr>
        <w:lastRenderedPageBreak/>
        <w:tab/>
      </w:r>
      <w:r w:rsidRPr="00A2315C">
        <w:rPr>
          <w:rFonts w:ascii="Times New Roman" w:hAnsi="Times New Roman"/>
          <w:sz w:val="20"/>
          <w:szCs w:val="20"/>
        </w:rPr>
        <w:tab/>
      </w:r>
      <w:r w:rsidRPr="00A2315C">
        <w:rPr>
          <w:rFonts w:ascii="Times New Roman" w:hAnsi="Times New Roman"/>
          <w:sz w:val="20"/>
          <w:szCs w:val="20"/>
        </w:rPr>
        <w:tab/>
      </w:r>
      <w:r w:rsidRPr="00A2315C">
        <w:rPr>
          <w:rFonts w:ascii="Times New Roman" w:hAnsi="Times New Roman"/>
          <w:sz w:val="20"/>
          <w:szCs w:val="20"/>
        </w:rPr>
        <w:tab/>
      </w:r>
      <w:r w:rsidRPr="00A2315C">
        <w:rPr>
          <w:rFonts w:ascii="Times New Roman" w:hAnsi="Times New Roman"/>
          <w:sz w:val="20"/>
          <w:szCs w:val="20"/>
        </w:rPr>
        <w:tab/>
      </w:r>
      <w:r w:rsidRPr="00A2315C">
        <w:rPr>
          <w:rFonts w:ascii="Times New Roman" w:hAnsi="Times New Roman"/>
          <w:sz w:val="20"/>
          <w:szCs w:val="20"/>
        </w:rPr>
        <w:tab/>
      </w:r>
      <w:r w:rsidRPr="00A2315C">
        <w:rPr>
          <w:rFonts w:ascii="Times New Roman" w:hAnsi="Times New Roman"/>
          <w:sz w:val="20"/>
          <w:szCs w:val="20"/>
        </w:rPr>
        <w:tab/>
        <w:t>1. melléklet</w:t>
      </w:r>
    </w:p>
    <w:p w:rsidR="00B31A55" w:rsidRDefault="00B31A55" w:rsidP="00B31A55">
      <w:pPr>
        <w:jc w:val="center"/>
        <w:rPr>
          <w:rFonts w:ascii="Times New Roman" w:hAnsi="Times New Roman"/>
          <w:b/>
        </w:rPr>
      </w:pPr>
    </w:p>
    <w:p w:rsidR="00B31A55" w:rsidRPr="0059339E" w:rsidRDefault="00B31A55" w:rsidP="00B31A55">
      <w:pPr>
        <w:jc w:val="center"/>
        <w:rPr>
          <w:rFonts w:ascii="Times New Roman" w:hAnsi="Times New Roman"/>
          <w:b/>
        </w:rPr>
      </w:pPr>
      <w:r w:rsidRPr="0059339E">
        <w:rPr>
          <w:rFonts w:ascii="Times New Roman" w:hAnsi="Times New Roman"/>
          <w:b/>
        </w:rPr>
        <w:t>Javadalmazási Szabályzat</w:t>
      </w:r>
    </w:p>
    <w:p w:rsidR="00B31A55" w:rsidRPr="0059339E" w:rsidRDefault="00B31A55" w:rsidP="00B31A55">
      <w:pPr>
        <w:jc w:val="center"/>
        <w:rPr>
          <w:rFonts w:ascii="Times New Roman" w:hAnsi="Times New Roman"/>
          <w:b/>
        </w:rPr>
      </w:pPr>
    </w:p>
    <w:p w:rsidR="00B31A55" w:rsidRPr="0059339E" w:rsidRDefault="00B31A55" w:rsidP="00B31A55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</w:t>
      </w:r>
      <w:proofErr w:type="gramEnd"/>
      <w:r w:rsidRPr="0059339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Balatonföldvári Kulturális Szolgáltató és Fenntartó Közhasznú Nonprofit Kft</w:t>
      </w:r>
    </w:p>
    <w:p w:rsidR="00B31A55" w:rsidRPr="00872874" w:rsidRDefault="00B31A55" w:rsidP="00B31A55">
      <w:pPr>
        <w:jc w:val="center"/>
        <w:rPr>
          <w:rFonts w:ascii="Times New Roman" w:hAnsi="Times New Roman"/>
        </w:rPr>
      </w:pPr>
      <w:r w:rsidRPr="00872874">
        <w:rPr>
          <w:rFonts w:ascii="Times New Roman" w:hAnsi="Times New Roman"/>
        </w:rPr>
        <w:t>(székhely:</w:t>
      </w:r>
      <w:r>
        <w:rPr>
          <w:rFonts w:ascii="Times New Roman" w:hAnsi="Times New Roman"/>
        </w:rPr>
        <w:t xml:space="preserve"> 8623 Balatonföldvár, Petőfi S u 1.</w:t>
      </w:r>
      <w:r w:rsidRPr="00872874">
        <w:rPr>
          <w:rFonts w:ascii="Times New Roman" w:hAnsi="Times New Roman"/>
        </w:rPr>
        <w:t xml:space="preserve"> cégjegyzékszám: </w:t>
      </w:r>
      <w:r>
        <w:rPr>
          <w:rFonts w:ascii="Times New Roman" w:hAnsi="Times New Roman"/>
        </w:rPr>
        <w:t>14-09-314024</w:t>
      </w:r>
      <w:r w:rsidRPr="00872874">
        <w:rPr>
          <w:rFonts w:ascii="Times New Roman" w:hAnsi="Times New Roman"/>
        </w:rPr>
        <w:t>)</w:t>
      </w:r>
    </w:p>
    <w:p w:rsidR="00B31A55" w:rsidRPr="0059339E" w:rsidRDefault="00B31A55" w:rsidP="00B31A55">
      <w:pPr>
        <w:jc w:val="center"/>
        <w:rPr>
          <w:rFonts w:ascii="Times New Roman" w:hAnsi="Times New Roman"/>
          <w:b/>
        </w:rPr>
      </w:pPr>
    </w:p>
    <w:p w:rsidR="00B31A55" w:rsidRPr="0059339E" w:rsidRDefault="00B31A55" w:rsidP="00B31A55">
      <w:pPr>
        <w:jc w:val="center"/>
        <w:rPr>
          <w:rFonts w:ascii="Times New Roman" w:hAnsi="Times New Roman"/>
          <w:b/>
        </w:rPr>
      </w:pPr>
      <w:proofErr w:type="gramStart"/>
      <w:r w:rsidRPr="0059339E">
        <w:rPr>
          <w:rFonts w:ascii="Times New Roman" w:hAnsi="Times New Roman"/>
          <w:b/>
        </w:rPr>
        <w:t>vezető</w:t>
      </w:r>
      <w:proofErr w:type="gramEnd"/>
      <w:r w:rsidRPr="0059339E">
        <w:rPr>
          <w:rFonts w:ascii="Times New Roman" w:hAnsi="Times New Roman"/>
          <w:b/>
        </w:rPr>
        <w:t xml:space="preserve"> tisztségviselője (ügyvezetője), felügyelő bizottsági tagjai javadalmazása, valamint a jogviszony megszűnése esetére biztosított juttatások módjának, mértékének főbb elveiről, annak rendszeréről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Balatonföldvár Város</w:t>
      </w:r>
      <w:r w:rsidRPr="0059339E">
        <w:rPr>
          <w:rFonts w:ascii="Times New Roman" w:hAnsi="Times New Roman"/>
        </w:rPr>
        <w:t xml:space="preserve"> Önkormányzat</w:t>
      </w:r>
      <w:r w:rsidR="003553F8">
        <w:rPr>
          <w:rFonts w:ascii="Times New Roman" w:hAnsi="Times New Roman"/>
        </w:rPr>
        <w:t>a</w:t>
      </w:r>
      <w:r w:rsidRPr="0059339E">
        <w:rPr>
          <w:rFonts w:ascii="Times New Roman" w:hAnsi="Times New Roman"/>
        </w:rPr>
        <w:t xml:space="preserve"> (székhelye: </w:t>
      </w:r>
      <w:proofErr w:type="gramStart"/>
      <w:r>
        <w:rPr>
          <w:rFonts w:ascii="Times New Roman" w:hAnsi="Times New Roman"/>
        </w:rPr>
        <w:t>8623  Balatonföldvár</w:t>
      </w:r>
      <w:proofErr w:type="gramEnd"/>
      <w:r>
        <w:rPr>
          <w:rFonts w:ascii="Times New Roman" w:hAnsi="Times New Roman"/>
        </w:rPr>
        <w:t xml:space="preserve">, Petőfi u. 1. </w:t>
      </w:r>
      <w:r w:rsidRPr="0059339E">
        <w:rPr>
          <w:rFonts w:ascii="Times New Roman" w:hAnsi="Times New Roman"/>
        </w:rPr>
        <w:t xml:space="preserve"> képviseli:</w:t>
      </w:r>
      <w:r w:rsidR="003553F8">
        <w:rPr>
          <w:rFonts w:ascii="Times New Roman" w:hAnsi="Times New Roman"/>
        </w:rPr>
        <w:t xml:space="preserve"> </w:t>
      </w:r>
      <w:proofErr w:type="spellStart"/>
      <w:r w:rsidR="003553F8">
        <w:rPr>
          <w:rFonts w:ascii="Times New Roman" w:hAnsi="Times New Roman"/>
        </w:rPr>
        <w:t>Holovits</w:t>
      </w:r>
      <w:proofErr w:type="spellEnd"/>
      <w:r>
        <w:rPr>
          <w:rFonts w:ascii="Times New Roman" w:hAnsi="Times New Roman"/>
        </w:rPr>
        <w:t xml:space="preserve"> Huba</w:t>
      </w:r>
      <w:r w:rsidRPr="0059339E">
        <w:rPr>
          <w:rFonts w:ascii="Times New Roman" w:hAnsi="Times New Roman"/>
        </w:rPr>
        <w:t xml:space="preserve"> polgármester), mint a cégjegyzékbe </w:t>
      </w:r>
      <w:r>
        <w:rPr>
          <w:rFonts w:ascii="Times New Roman" w:hAnsi="Times New Roman"/>
        </w:rPr>
        <w:t>14-09-314024</w:t>
      </w:r>
      <w:r w:rsidRPr="0059339E">
        <w:rPr>
          <w:rFonts w:ascii="Times New Roman" w:hAnsi="Times New Roman"/>
        </w:rPr>
        <w:t xml:space="preserve"> cégjegyzékszámon bejegyzett</w:t>
      </w:r>
      <w:r>
        <w:rPr>
          <w:rFonts w:ascii="Times New Roman" w:hAnsi="Times New Roman"/>
        </w:rPr>
        <w:t xml:space="preserve"> Balatonföldvári Kulturális Szolgáltató és Fenntartó Közhasznú Nonprofit Kft  alapítója (továbbiakban: Alapító) – </w:t>
      </w:r>
      <w:r w:rsidR="003553F8">
        <w:rPr>
          <w:rFonts w:ascii="Times New Roman" w:hAnsi="Times New Roman"/>
        </w:rPr>
        <w:t>Balatonföldvár Város</w:t>
      </w:r>
      <w:r>
        <w:rPr>
          <w:rFonts w:ascii="Times New Roman" w:hAnsi="Times New Roman"/>
        </w:rPr>
        <w:t xml:space="preserve"> Önkormányzat</w:t>
      </w:r>
      <w:r w:rsidR="003553F8">
        <w:rPr>
          <w:rFonts w:ascii="Times New Roman" w:hAnsi="Times New Roman"/>
        </w:rPr>
        <w:t>ának</w:t>
      </w:r>
      <w:r>
        <w:rPr>
          <w:rFonts w:ascii="Times New Roman" w:hAnsi="Times New Roman"/>
        </w:rPr>
        <w:t xml:space="preserve"> Képviselő-</w:t>
      </w:r>
      <w:r w:rsidRPr="005A525B">
        <w:rPr>
          <w:rFonts w:ascii="Times New Roman" w:hAnsi="Times New Roman"/>
        </w:rPr>
        <w:t>testülete …/201</w:t>
      </w:r>
      <w:r w:rsidR="003553F8">
        <w:rPr>
          <w:rFonts w:ascii="Times New Roman" w:hAnsi="Times New Roman"/>
        </w:rPr>
        <w:t>8</w:t>
      </w:r>
      <w:r w:rsidRPr="005A525B">
        <w:rPr>
          <w:rFonts w:ascii="Times New Roman" w:hAnsi="Times New Roman"/>
        </w:rPr>
        <w:t>. (</w:t>
      </w:r>
      <w:r w:rsidR="003553F8">
        <w:rPr>
          <w:rFonts w:ascii="Times New Roman" w:hAnsi="Times New Roman"/>
        </w:rPr>
        <w:t>I.25</w:t>
      </w:r>
      <w:r w:rsidRPr="005A525B">
        <w:rPr>
          <w:rFonts w:ascii="Times New Roman" w:hAnsi="Times New Roman"/>
        </w:rPr>
        <w:t xml:space="preserve">.)  </w:t>
      </w:r>
      <w:r w:rsidR="003553F8">
        <w:rPr>
          <w:rFonts w:ascii="Times New Roman" w:hAnsi="Times New Roman"/>
        </w:rPr>
        <w:t>Kt.</w:t>
      </w:r>
      <w:r>
        <w:rPr>
          <w:rFonts w:ascii="Times New Roman" w:hAnsi="Times New Roman"/>
        </w:rPr>
        <w:t xml:space="preserve"> </w:t>
      </w:r>
      <w:r w:rsidRPr="005A525B">
        <w:rPr>
          <w:rFonts w:ascii="Times New Roman" w:hAnsi="Times New Roman"/>
        </w:rPr>
        <w:t>határozatával az alábbi szabályzatot alkotja: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jc w:val="center"/>
        <w:rPr>
          <w:rFonts w:ascii="Times New Roman" w:hAnsi="Times New Roman"/>
          <w:b/>
        </w:rPr>
      </w:pPr>
      <w:r w:rsidRPr="0059339E">
        <w:rPr>
          <w:rFonts w:ascii="Times New Roman" w:hAnsi="Times New Roman"/>
          <w:b/>
        </w:rPr>
        <w:t>Preambulum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Default="00B31A55" w:rsidP="00B31A55">
      <w:pPr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>A köztulajdonban álló gazdasági társaságok takarékosabb működéséről szóló 2009. évi CXXII. törvény alapján a</w:t>
      </w:r>
      <w:r w:rsidRPr="006005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Balatonföldvári Kulturális Szolgáltató és Fenntartó Közhasznú Nonprofit Kft </w:t>
      </w:r>
      <w:r w:rsidRPr="0059339E">
        <w:rPr>
          <w:rFonts w:ascii="Times New Roman" w:hAnsi="Times New Roman"/>
        </w:rPr>
        <w:t>– a továbbiakban: Társaság – ügyvezetőjének, felügyelő</w:t>
      </w:r>
      <w:r>
        <w:rPr>
          <w:rFonts w:ascii="Times New Roman" w:hAnsi="Times New Roman"/>
        </w:rPr>
        <w:t xml:space="preserve"> </w:t>
      </w:r>
      <w:r w:rsidRPr="0059339E">
        <w:rPr>
          <w:rFonts w:ascii="Times New Roman" w:hAnsi="Times New Roman"/>
        </w:rPr>
        <w:t xml:space="preserve">bizottsági tagjainak, valamint a Munka Törvénykönyvéről szóló 2012. évi I. törvény (Mt.) </w:t>
      </w:r>
      <w:r>
        <w:rPr>
          <w:rFonts w:ascii="Times New Roman" w:hAnsi="Times New Roman"/>
        </w:rPr>
        <w:t xml:space="preserve">rendelkezései </w:t>
      </w:r>
      <w:r w:rsidRPr="0059339E">
        <w:rPr>
          <w:rFonts w:ascii="Times New Roman" w:hAnsi="Times New Roman"/>
        </w:rPr>
        <w:t>szerinti vezető állású munkavállalóinak javadalmazása, továbbá a jogviszony megszűnése esetére biztosított juttatások módjának, mértékének főbb elveiről, annak rendszeréről a Társaság legfőbb szerve köteles szabályzatot alkotni.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Default="00B31A55" w:rsidP="00B31A55">
      <w:pPr>
        <w:rPr>
          <w:rFonts w:ascii="Times New Roman" w:hAnsi="Times New Roman"/>
        </w:rPr>
      </w:pPr>
      <w:r w:rsidRPr="00526659">
        <w:rPr>
          <w:rFonts w:ascii="Times New Roman" w:hAnsi="Times New Roman"/>
        </w:rPr>
        <w:t>A javadalmazási szabályzat (továbbiakban: Szabályzat) alapdokumentumai:</w:t>
      </w:r>
    </w:p>
    <w:p w:rsidR="00B31A55" w:rsidRPr="00526659" w:rsidRDefault="00B31A55" w:rsidP="00B31A55">
      <w:pPr>
        <w:rPr>
          <w:rFonts w:ascii="Times New Roman" w:hAnsi="Times New Roman"/>
        </w:rPr>
      </w:pPr>
    </w:p>
    <w:p w:rsidR="003553F8" w:rsidRPr="00526659" w:rsidRDefault="003553F8" w:rsidP="003553F8">
      <w:pPr>
        <w:widowControl/>
        <w:numPr>
          <w:ilvl w:val="0"/>
          <w:numId w:val="1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</w:rPr>
      </w:pPr>
      <w:r w:rsidRPr="00526659">
        <w:rPr>
          <w:rFonts w:ascii="Times New Roman" w:hAnsi="Times New Roman"/>
        </w:rPr>
        <w:t xml:space="preserve">az államháztartásról szóló </w:t>
      </w:r>
      <w:r>
        <w:rPr>
          <w:rFonts w:ascii="Times New Roman" w:hAnsi="Times New Roman"/>
        </w:rPr>
        <w:t>2011</w:t>
      </w:r>
      <w:r w:rsidRPr="00526659">
        <w:rPr>
          <w:rFonts w:ascii="Times New Roman" w:hAnsi="Times New Roman"/>
        </w:rPr>
        <w:t xml:space="preserve">. évi </w:t>
      </w:r>
      <w:r>
        <w:rPr>
          <w:rFonts w:ascii="Times New Roman" w:hAnsi="Times New Roman"/>
        </w:rPr>
        <w:t>CXCV</w:t>
      </w:r>
      <w:r w:rsidRPr="00526659">
        <w:rPr>
          <w:rFonts w:ascii="Times New Roman" w:hAnsi="Times New Roman"/>
        </w:rPr>
        <w:t>. törvény</w:t>
      </w:r>
      <w:r>
        <w:rPr>
          <w:rFonts w:ascii="Times New Roman" w:hAnsi="Times New Roman"/>
        </w:rPr>
        <w:t xml:space="preserve"> (továbbiakban</w:t>
      </w:r>
      <w:proofErr w:type="gramStart"/>
      <w:r>
        <w:rPr>
          <w:rFonts w:ascii="Times New Roman" w:hAnsi="Times New Roman"/>
        </w:rPr>
        <w:t>:Áht.</w:t>
      </w:r>
      <w:proofErr w:type="gramEnd"/>
      <w:r>
        <w:rPr>
          <w:rFonts w:ascii="Times New Roman" w:hAnsi="Times New Roman"/>
        </w:rPr>
        <w:t>)</w:t>
      </w:r>
    </w:p>
    <w:p w:rsidR="00B31A55" w:rsidRPr="00526659" w:rsidRDefault="00B31A55" w:rsidP="00B31A55">
      <w:pPr>
        <w:widowControl/>
        <w:numPr>
          <w:ilvl w:val="0"/>
          <w:numId w:val="1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</w:rPr>
      </w:pPr>
      <w:r w:rsidRPr="00526659">
        <w:rPr>
          <w:rFonts w:ascii="Times New Roman" w:hAnsi="Times New Roman"/>
        </w:rPr>
        <w:t>a munka törvénykönyvéről szóló 2012.I. törvény</w:t>
      </w:r>
      <w:r>
        <w:rPr>
          <w:rFonts w:ascii="Times New Roman" w:hAnsi="Times New Roman"/>
        </w:rPr>
        <w:t xml:space="preserve"> (továbbiakban: Mt.)</w:t>
      </w:r>
    </w:p>
    <w:p w:rsidR="00B31A55" w:rsidRPr="00526659" w:rsidRDefault="00B31A55" w:rsidP="00B31A55">
      <w:pPr>
        <w:widowControl/>
        <w:numPr>
          <w:ilvl w:val="0"/>
          <w:numId w:val="1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</w:rPr>
      </w:pPr>
      <w:r w:rsidRPr="00526659">
        <w:rPr>
          <w:rFonts w:ascii="Times New Roman" w:hAnsi="Times New Roman"/>
        </w:rPr>
        <w:t>a 2013. évi V. törvény a Polgári Törvénykönyvről</w:t>
      </w:r>
      <w:r>
        <w:rPr>
          <w:rFonts w:ascii="Times New Roman" w:hAnsi="Times New Roman"/>
        </w:rPr>
        <w:t xml:space="preserve"> (továbbiakban: Ptk.)</w:t>
      </w:r>
    </w:p>
    <w:p w:rsidR="00B31A55" w:rsidRPr="00526659" w:rsidRDefault="00B31A55" w:rsidP="00B31A55">
      <w:pPr>
        <w:widowControl/>
        <w:numPr>
          <w:ilvl w:val="0"/>
          <w:numId w:val="1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</w:rPr>
      </w:pPr>
      <w:r w:rsidRPr="00526659">
        <w:rPr>
          <w:rFonts w:ascii="Times New Roman" w:hAnsi="Times New Roman"/>
        </w:rPr>
        <w:t>a Kft. társasági szerződése és annak módosításai</w:t>
      </w:r>
    </w:p>
    <w:p w:rsidR="00B31A55" w:rsidRPr="00526659" w:rsidRDefault="00B31A55" w:rsidP="00B31A55">
      <w:pPr>
        <w:widowControl/>
        <w:numPr>
          <w:ilvl w:val="0"/>
          <w:numId w:val="1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</w:rPr>
      </w:pPr>
      <w:r w:rsidRPr="00526659">
        <w:rPr>
          <w:rFonts w:ascii="Times New Roman" w:hAnsi="Times New Roman"/>
        </w:rPr>
        <w:t>a köztulajdonban álló gazdasági társaságok takarékosabb működéséről szóló 2009.évi CXXII. törvény</w:t>
      </w:r>
    </w:p>
    <w:p w:rsidR="00B31A55" w:rsidRPr="00526659" w:rsidRDefault="00B31A55" w:rsidP="00B31A55">
      <w:pPr>
        <w:widowControl/>
        <w:numPr>
          <w:ilvl w:val="0"/>
          <w:numId w:val="1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</w:rPr>
      </w:pPr>
      <w:r w:rsidRPr="00526659">
        <w:rPr>
          <w:rFonts w:ascii="Times New Roman" w:hAnsi="Times New Roman"/>
        </w:rPr>
        <w:t>vonatkozó munka és megbízási szerződések, a Kft. legfőbb szervének határozatai</w:t>
      </w:r>
    </w:p>
    <w:p w:rsidR="00B31A55" w:rsidRPr="00526659" w:rsidRDefault="00B31A55" w:rsidP="00B31A55">
      <w:pPr>
        <w:widowControl/>
        <w:numPr>
          <w:ilvl w:val="0"/>
          <w:numId w:val="1"/>
        </w:numPr>
        <w:suppressAutoHyphens w:val="0"/>
        <w:autoSpaceDN/>
        <w:spacing w:line="276" w:lineRule="auto"/>
        <w:textAlignment w:val="auto"/>
        <w:rPr>
          <w:rFonts w:ascii="Times New Roman" w:hAnsi="Times New Roman"/>
        </w:rPr>
      </w:pPr>
      <w:r w:rsidRPr="00526659">
        <w:rPr>
          <w:rFonts w:ascii="Times New Roman" w:hAnsi="Times New Roman"/>
        </w:rPr>
        <w:t>a Kft. legfőbb szervének a felügyelő bizottsági tagok megbízására, illetve a díjazására vonatkozó határozatai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jc w:val="center"/>
        <w:rPr>
          <w:rFonts w:ascii="Times New Roman" w:hAnsi="Times New Roman"/>
          <w:b/>
        </w:rPr>
      </w:pPr>
      <w:r w:rsidRPr="0059339E">
        <w:rPr>
          <w:rFonts w:ascii="Times New Roman" w:hAnsi="Times New Roman"/>
          <w:b/>
        </w:rPr>
        <w:t>I. A szabályzat hatálya</w:t>
      </w:r>
    </w:p>
    <w:p w:rsidR="00B31A55" w:rsidRPr="0059339E" w:rsidRDefault="00B31A55" w:rsidP="00B31A55">
      <w:pPr>
        <w:pStyle w:val="Listaszerbekezds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31A55" w:rsidRPr="0059339E" w:rsidRDefault="00B31A55" w:rsidP="00B31A55">
      <w:pPr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>1. A Szabályzat személyi hatálya kiterjed a Társaság: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ind w:left="709" w:hanging="283"/>
        <w:jc w:val="both"/>
        <w:rPr>
          <w:rFonts w:ascii="Times New Roman" w:hAnsi="Times New Roman"/>
        </w:rPr>
      </w:pPr>
      <w:proofErr w:type="gramStart"/>
      <w:r w:rsidRPr="0059339E">
        <w:rPr>
          <w:rFonts w:ascii="Times New Roman" w:hAnsi="Times New Roman"/>
        </w:rPr>
        <w:t>a</w:t>
      </w:r>
      <w:proofErr w:type="gramEnd"/>
      <w:r w:rsidRPr="0059339E">
        <w:rPr>
          <w:rFonts w:ascii="Times New Roman" w:hAnsi="Times New Roman"/>
        </w:rPr>
        <w:t>) vezető tisztségviselőre (Mt. 208. §) és vezető állású, valamint az önálló cégjegyzésre vagy a bankszámla feletti rendelkezésre jogosult munkavállalóira,</w:t>
      </w:r>
    </w:p>
    <w:p w:rsidR="00B31A55" w:rsidRPr="0059339E" w:rsidRDefault="00B31A55" w:rsidP="00B31A55">
      <w:pPr>
        <w:ind w:left="426"/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>b) felügyelő</w:t>
      </w:r>
      <w:r>
        <w:rPr>
          <w:rFonts w:ascii="Times New Roman" w:hAnsi="Times New Roman"/>
        </w:rPr>
        <w:t xml:space="preserve"> </w:t>
      </w:r>
      <w:r w:rsidRPr="0059339E">
        <w:rPr>
          <w:rFonts w:ascii="Times New Roman" w:hAnsi="Times New Roman"/>
        </w:rPr>
        <w:t>bizottságának tagjaira és elnökére</w:t>
      </w:r>
    </w:p>
    <w:p w:rsidR="00B31A55" w:rsidRPr="0059339E" w:rsidRDefault="00B31A55" w:rsidP="00B31A55">
      <w:pPr>
        <w:ind w:left="426"/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>2. A Szabályzat tárgyi hatálya kiterjed az 1. pontban meghatározott személyek: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ind w:left="993" w:hanging="567"/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lastRenderedPageBreak/>
        <w:t xml:space="preserve">2.1. </w:t>
      </w:r>
      <w:r w:rsidRPr="0059339E">
        <w:rPr>
          <w:rFonts w:ascii="Times New Roman" w:hAnsi="Times New Roman"/>
        </w:rPr>
        <w:tab/>
        <w:t>munkaviszony vagy egyéb jogviszony keretében a társaság részére végzett munkák, feladatok ellenértékéül szolgáló díjak meghatározására és a javadalmazási elvek szabályozására,</w:t>
      </w:r>
    </w:p>
    <w:p w:rsidR="00B31A55" w:rsidRPr="0059339E" w:rsidRDefault="00B31A55" w:rsidP="00B31A55">
      <w:pPr>
        <w:ind w:left="993" w:hanging="567"/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 xml:space="preserve">2.2. </w:t>
      </w:r>
      <w:r w:rsidRPr="0059339E">
        <w:rPr>
          <w:rFonts w:ascii="Times New Roman" w:hAnsi="Times New Roman"/>
        </w:rPr>
        <w:tab/>
        <w:t>munka, illetve megbízási jogviszonya megszüntetése esetén járó juttatásokra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 xml:space="preserve">       2.3.  </w:t>
      </w:r>
      <w:r>
        <w:rPr>
          <w:rFonts w:ascii="Times New Roman" w:hAnsi="Times New Roman"/>
        </w:rPr>
        <w:t xml:space="preserve"> </w:t>
      </w:r>
      <w:proofErr w:type="gramStart"/>
      <w:r w:rsidRPr="0059339E">
        <w:rPr>
          <w:rFonts w:ascii="Times New Roman" w:hAnsi="Times New Roman"/>
        </w:rPr>
        <w:t>prémium fizetési</w:t>
      </w:r>
      <w:proofErr w:type="gramEnd"/>
      <w:r w:rsidRPr="0059339E">
        <w:rPr>
          <w:rFonts w:ascii="Times New Roman" w:hAnsi="Times New Roman"/>
        </w:rPr>
        <w:t xml:space="preserve"> feltételekre</w:t>
      </w:r>
    </w:p>
    <w:p w:rsidR="00B31A55" w:rsidRPr="0059339E" w:rsidRDefault="00B31A55" w:rsidP="00B31A55">
      <w:pPr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proofErr w:type="gramStart"/>
      <w:r>
        <w:rPr>
          <w:rFonts w:ascii="Times New Roman" w:hAnsi="Times New Roman"/>
        </w:rPr>
        <w:t xml:space="preserve">.  </w:t>
      </w:r>
      <w:r w:rsidRPr="0059339E">
        <w:rPr>
          <w:rFonts w:ascii="Times New Roman" w:hAnsi="Times New Roman"/>
        </w:rPr>
        <w:t>egyéb</w:t>
      </w:r>
      <w:proofErr w:type="gramEnd"/>
      <w:r w:rsidRPr="0059339E">
        <w:rPr>
          <w:rFonts w:ascii="Times New Roman" w:hAnsi="Times New Roman"/>
        </w:rPr>
        <w:t xml:space="preserve"> juttatás, költség szabályozására, meghatározására</w:t>
      </w:r>
    </w:p>
    <w:p w:rsidR="00B31A55" w:rsidRPr="0059339E" w:rsidRDefault="00B31A55" w:rsidP="00B31A55">
      <w:pPr>
        <w:ind w:left="993" w:hanging="567"/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 xml:space="preserve">2.5. </w:t>
      </w:r>
      <w:r w:rsidRPr="0059339E">
        <w:rPr>
          <w:rFonts w:ascii="Times New Roman" w:hAnsi="Times New Roman"/>
        </w:rPr>
        <w:tab/>
        <w:t xml:space="preserve">az Mt. 228. § alapján – de figyelemmel a 207. § (3) bekezdésében foglaltak alapján – kötött ún. </w:t>
      </w:r>
      <w:proofErr w:type="gramStart"/>
      <w:r w:rsidRPr="0059339E">
        <w:rPr>
          <w:rFonts w:ascii="Times New Roman" w:hAnsi="Times New Roman"/>
        </w:rPr>
        <w:t>versenytilalmi</w:t>
      </w:r>
      <w:proofErr w:type="gramEnd"/>
      <w:r w:rsidRPr="0059339E">
        <w:rPr>
          <w:rFonts w:ascii="Times New Roman" w:hAnsi="Times New Roman"/>
        </w:rPr>
        <w:t xml:space="preserve"> megállapodásokra.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jc w:val="center"/>
        <w:rPr>
          <w:rFonts w:ascii="Times New Roman" w:hAnsi="Times New Roman"/>
          <w:b/>
        </w:rPr>
      </w:pPr>
      <w:r w:rsidRPr="0059339E">
        <w:rPr>
          <w:rFonts w:ascii="Times New Roman" w:hAnsi="Times New Roman"/>
          <w:b/>
        </w:rPr>
        <w:t>II. A vezető tisztségviselő és a vezető állású munkavállalók javadalmazása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jc w:val="both"/>
        <w:rPr>
          <w:rFonts w:ascii="Times New Roman" w:hAnsi="Times New Roman"/>
          <w:u w:val="single"/>
        </w:rPr>
      </w:pPr>
      <w:r w:rsidRPr="0059339E">
        <w:rPr>
          <w:rFonts w:ascii="Times New Roman" w:hAnsi="Times New Roman"/>
          <w:u w:val="single"/>
        </w:rPr>
        <w:t>1. A vezető tisztségviselő személyi alapbére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Default="00B31A55" w:rsidP="00B31A55">
      <w:pPr>
        <w:autoSpaceDE w:val="0"/>
        <w:adjustRightInd w:val="0"/>
        <w:jc w:val="both"/>
        <w:rPr>
          <w:rFonts w:ascii="Times New Roman" w:hAnsi="Times New Roman"/>
          <w:lang w:eastAsia="hu-HU"/>
        </w:rPr>
      </w:pPr>
      <w:r w:rsidRPr="00853C8C">
        <w:rPr>
          <w:rFonts w:ascii="Times New Roman" w:hAnsi="Times New Roman"/>
        </w:rPr>
        <w:t xml:space="preserve">1.1. A Ptk. 3:109. § (4) bekezdése alapján </w:t>
      </w:r>
      <w:r>
        <w:rPr>
          <w:rFonts w:ascii="Times New Roman" w:hAnsi="Times New Roman"/>
          <w:lang w:eastAsia="hu-HU"/>
        </w:rPr>
        <w:t>az e</w:t>
      </w:r>
      <w:r w:rsidRPr="00853C8C">
        <w:rPr>
          <w:rFonts w:ascii="Times New Roman" w:hAnsi="Times New Roman"/>
          <w:lang w:eastAsia="hu-HU"/>
        </w:rPr>
        <w:t>gyszemélyes társaságnál a legfőbb szerv</w:t>
      </w:r>
    </w:p>
    <w:p w:rsidR="00B31A55" w:rsidRPr="0059339E" w:rsidRDefault="00B31A55" w:rsidP="00B31A55">
      <w:pPr>
        <w:autoSpaceDE w:val="0"/>
        <w:adjustRightInd w:val="0"/>
        <w:ind w:left="426"/>
        <w:jc w:val="both"/>
        <w:rPr>
          <w:rFonts w:ascii="Times New Roman" w:hAnsi="Times New Roman"/>
          <w:lang w:eastAsia="hu-HU"/>
        </w:rPr>
      </w:pPr>
      <w:proofErr w:type="gramStart"/>
      <w:r w:rsidRPr="00853C8C">
        <w:rPr>
          <w:rFonts w:ascii="Times New Roman" w:hAnsi="Times New Roman"/>
          <w:lang w:eastAsia="hu-HU"/>
        </w:rPr>
        <w:t>hatáskörét</w:t>
      </w:r>
      <w:proofErr w:type="gramEnd"/>
      <w:r w:rsidRPr="00853C8C">
        <w:rPr>
          <w:rFonts w:ascii="Times New Roman" w:hAnsi="Times New Roman"/>
          <w:lang w:eastAsia="hu-HU"/>
        </w:rPr>
        <w:t xml:space="preserve"> az alapító vagy az egyedüli tag gyakorolja. </w:t>
      </w:r>
      <w:r w:rsidRPr="0059339E">
        <w:rPr>
          <w:rFonts w:ascii="Times New Roman" w:hAnsi="Times New Roman"/>
        </w:rPr>
        <w:t xml:space="preserve">Ennek megfelelően a vezető tisztségviselő jogviszonyának létesítésekor a Társaság alapítója (egyedüli tagja) – vagyis </w:t>
      </w:r>
      <w:r>
        <w:rPr>
          <w:rFonts w:ascii="Times New Roman" w:hAnsi="Times New Roman"/>
        </w:rPr>
        <w:t>Balatonföldvár Város Önkormányzat</w:t>
      </w:r>
      <w:r w:rsidR="003553F8">
        <w:rPr>
          <w:rFonts w:ascii="Times New Roman" w:hAnsi="Times New Roman"/>
        </w:rPr>
        <w:t>ának</w:t>
      </w:r>
      <w:r>
        <w:rPr>
          <w:rFonts w:ascii="Times New Roman" w:hAnsi="Times New Roman"/>
        </w:rPr>
        <w:t xml:space="preserve"> Képviselő-testülete </w:t>
      </w:r>
      <w:r w:rsidRPr="0059339E">
        <w:rPr>
          <w:rFonts w:ascii="Times New Roman" w:hAnsi="Times New Roman"/>
        </w:rPr>
        <w:t>– dönt arról, hogy a vezető a feladatát munkaviszonyban vagy megbízási jogviszony keretében látja el.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ind w:left="426" w:hanging="426"/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>1.2. Ha a vezető tisztségviselő munkaviszonyban látja el feladatát, úgy részére alapbér, továbbá egyéb bér jellegű juttatás (</w:t>
      </w:r>
      <w:proofErr w:type="spellStart"/>
      <w:r w:rsidRPr="0059339E">
        <w:rPr>
          <w:rFonts w:ascii="Times New Roman" w:hAnsi="Times New Roman"/>
        </w:rPr>
        <w:t>pl</w:t>
      </w:r>
      <w:proofErr w:type="spellEnd"/>
      <w:r w:rsidRPr="0059339E">
        <w:rPr>
          <w:rFonts w:ascii="Times New Roman" w:hAnsi="Times New Roman"/>
        </w:rPr>
        <w:t xml:space="preserve">: </w:t>
      </w:r>
      <w:proofErr w:type="spellStart"/>
      <w:r w:rsidRPr="0059339E">
        <w:rPr>
          <w:rFonts w:ascii="Times New Roman" w:hAnsi="Times New Roman"/>
        </w:rPr>
        <w:t>cafeteria</w:t>
      </w:r>
      <w:proofErr w:type="spellEnd"/>
      <w:r w:rsidRPr="0059339E">
        <w:rPr>
          <w:rFonts w:ascii="Times New Roman" w:hAnsi="Times New Roman"/>
        </w:rPr>
        <w:t xml:space="preserve">) fizetendő, amelyre az Mt. szabályait kell megfelelően alkalmazni. </w:t>
      </w:r>
    </w:p>
    <w:p w:rsidR="00B31A55" w:rsidRPr="0059339E" w:rsidRDefault="00B31A55" w:rsidP="00B31A55">
      <w:pPr>
        <w:ind w:left="426"/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>Ha a vezető tisztségviselő megbízási jogviszonyban látja el feladatát, akkor részére megbízási díj jár. A vezető tisztségviselő alapbérét, illetőleg megbízási díját a Társaság a Társaság alapítója (egyedüli tagja) –</w:t>
      </w:r>
      <w:r>
        <w:rPr>
          <w:rFonts w:ascii="Times New Roman" w:hAnsi="Times New Roman"/>
        </w:rPr>
        <w:t>Balatonföldvár Város Önkormányzat</w:t>
      </w:r>
      <w:r w:rsidR="003553F8">
        <w:rPr>
          <w:rFonts w:ascii="Times New Roman" w:hAnsi="Times New Roman"/>
        </w:rPr>
        <w:t>ának</w:t>
      </w:r>
      <w:r>
        <w:rPr>
          <w:rFonts w:ascii="Times New Roman" w:hAnsi="Times New Roman"/>
        </w:rPr>
        <w:t xml:space="preserve"> Képviselő-testülete</w:t>
      </w:r>
      <w:r w:rsidRPr="0059339E">
        <w:rPr>
          <w:rFonts w:ascii="Times New Roman" w:hAnsi="Times New Roman"/>
        </w:rPr>
        <w:t xml:space="preserve"> állapítja meg.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ind w:left="426" w:hanging="426"/>
        <w:jc w:val="both"/>
        <w:rPr>
          <w:rFonts w:ascii="Times New Roman" w:hAnsi="Times New Roman"/>
        </w:rPr>
      </w:pPr>
      <w:r w:rsidRPr="00584F71">
        <w:rPr>
          <w:rFonts w:ascii="Times New Roman" w:hAnsi="Times New Roman"/>
        </w:rPr>
        <w:t xml:space="preserve">1.3. A vezető tisztségviselő alapbére, illetőleg – megbízási jogviszony esetében – havi díjazása legfeljebb a </w:t>
      </w:r>
      <w:r w:rsidR="006C6EB6">
        <w:rPr>
          <w:rFonts w:ascii="Times New Roman" w:hAnsi="Times New Roman"/>
        </w:rPr>
        <w:t>mindenkori garantált bérminimum</w:t>
      </w:r>
      <w:r>
        <w:rPr>
          <w:rFonts w:ascii="Times New Roman" w:hAnsi="Times New Roman"/>
        </w:rPr>
        <w:t xml:space="preserve"> 3,5 szoros összege </w:t>
      </w:r>
      <w:r w:rsidRPr="00584F71">
        <w:rPr>
          <w:rFonts w:ascii="Times New Roman" w:hAnsi="Times New Roman"/>
        </w:rPr>
        <w:t>lehet.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Pr="00CE5890" w:rsidRDefault="00B31A55" w:rsidP="00B31A55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 </w:t>
      </w:r>
      <w:r w:rsidRPr="00CE5890">
        <w:rPr>
          <w:rFonts w:ascii="Times New Roman" w:hAnsi="Times New Roman"/>
        </w:rPr>
        <w:t>Az ügyvezető részére a munkával kapcsolatos kötelezettségeinek, feladatainak teljesítése során felmerült szükséges és indokolt költségek, továbbá a munkáltató érdekében felmerült egyéb szükséges és indokolt költségek megtérítésére a Társaság alapítója (eg</w:t>
      </w:r>
      <w:r>
        <w:rPr>
          <w:rFonts w:ascii="Times New Roman" w:hAnsi="Times New Roman"/>
        </w:rPr>
        <w:t xml:space="preserve">yedüli tagja) – vagyis Balatonföldvár </w:t>
      </w:r>
      <w:r w:rsidRPr="00CE5890">
        <w:rPr>
          <w:rFonts w:ascii="Times New Roman" w:hAnsi="Times New Roman"/>
        </w:rPr>
        <w:t>Város Önkormányzat</w:t>
      </w:r>
      <w:r w:rsidR="003553F8">
        <w:rPr>
          <w:rFonts w:ascii="Times New Roman" w:hAnsi="Times New Roman"/>
        </w:rPr>
        <w:t>ának</w:t>
      </w:r>
      <w:r w:rsidRPr="00CE5890">
        <w:rPr>
          <w:rFonts w:ascii="Times New Roman" w:hAnsi="Times New Roman"/>
        </w:rPr>
        <w:t xml:space="preserve"> Képviselő-testülete költségtérítést állapíthat meg</w:t>
      </w:r>
      <w:r>
        <w:rPr>
          <w:rFonts w:ascii="Times New Roman" w:hAnsi="Times New Roman"/>
        </w:rPr>
        <w:t>.</w:t>
      </w:r>
    </w:p>
    <w:p w:rsidR="00B31A55" w:rsidRDefault="00B31A55" w:rsidP="00B31A55">
      <w:pPr>
        <w:jc w:val="both"/>
        <w:rPr>
          <w:rFonts w:ascii="Times New Roman" w:hAnsi="Times New Roman"/>
          <w:u w:val="single"/>
        </w:rPr>
      </w:pPr>
    </w:p>
    <w:p w:rsidR="00B31A55" w:rsidRPr="0059339E" w:rsidRDefault="00B31A55" w:rsidP="00B31A55">
      <w:pPr>
        <w:jc w:val="both"/>
        <w:rPr>
          <w:rFonts w:ascii="Times New Roman" w:hAnsi="Times New Roman"/>
          <w:u w:val="single"/>
        </w:rPr>
      </w:pPr>
      <w:r w:rsidRPr="0059339E">
        <w:rPr>
          <w:rFonts w:ascii="Times New Roman" w:hAnsi="Times New Roman"/>
          <w:u w:val="single"/>
        </w:rPr>
        <w:t>2. A vezető tisztségviselő éves prémiuma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Default="00B31A55" w:rsidP="00B31A55">
      <w:pPr>
        <w:ind w:left="426" w:hanging="426"/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 xml:space="preserve">2.1. </w:t>
      </w:r>
      <w:r w:rsidRPr="0059339E">
        <w:rPr>
          <w:rFonts w:ascii="Times New Roman" w:hAnsi="Times New Roman"/>
        </w:rPr>
        <w:tab/>
        <w:t>A vezető tisztségvisel</w:t>
      </w:r>
      <w:r>
        <w:rPr>
          <w:rFonts w:ascii="Times New Roman" w:hAnsi="Times New Roman"/>
        </w:rPr>
        <w:t xml:space="preserve">őt prémium, vagy jutalom csak az Alapító </w:t>
      </w:r>
      <w:r w:rsidRPr="0059339E">
        <w:rPr>
          <w:rFonts w:ascii="Times New Roman" w:hAnsi="Times New Roman"/>
        </w:rPr>
        <w:t>döntése (határozata) alapján illeti meg.</w:t>
      </w:r>
    </w:p>
    <w:p w:rsidR="00B31A55" w:rsidRPr="009A2FF2" w:rsidRDefault="00B31A55" w:rsidP="00B31A55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Pr="009A2FF2">
        <w:rPr>
          <w:rFonts w:ascii="Times New Roman" w:hAnsi="Times New Roman"/>
        </w:rPr>
        <w:t>Amennyiben a Kft. tárgyévet megelőző mérlegét és az üzleti terv teljesítéséről szóló beszámolót az Alapító elfogadja, és ha a Kft. a költségvetési előirányzatát teljesíti, akkor az ügyvez</w:t>
      </w:r>
      <w:r>
        <w:rPr>
          <w:rFonts w:ascii="Times New Roman" w:hAnsi="Times New Roman"/>
        </w:rPr>
        <w:t xml:space="preserve">ető részére legfeljebb </w:t>
      </w:r>
      <w:r w:rsidR="006C6EB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havi</w:t>
      </w:r>
      <w:r w:rsidRPr="009A2FF2">
        <w:rPr>
          <w:rFonts w:ascii="Times New Roman" w:hAnsi="Times New Roman"/>
        </w:rPr>
        <w:t xml:space="preserve"> személyi javadalmazásának megfelelő egyszeri díjazás állapítható meg. </w:t>
      </w:r>
    </w:p>
    <w:p w:rsidR="00B31A55" w:rsidRPr="0059339E" w:rsidRDefault="00B31A55" w:rsidP="00B31A55">
      <w:pPr>
        <w:ind w:left="426" w:hanging="426"/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ind w:left="426" w:hanging="426"/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59339E">
        <w:rPr>
          <w:rFonts w:ascii="Times New Roman" w:hAnsi="Times New Roman"/>
        </w:rPr>
        <w:t>. Prémiumfeladatként az üzleti terv fő számainak teljesítése mellett csak olyan feltétel határozható meg, amelynek teljesítése a munkakör elvárható szakértelemmel és gondossággal való ellátásán túlmutató, konkrét, mérhető, objektíven meghatározható teljesítményt takar. Prémiumfeladatot a</w:t>
      </w:r>
      <w:r>
        <w:rPr>
          <w:rFonts w:ascii="Times New Roman" w:hAnsi="Times New Roman"/>
        </w:rPr>
        <w:t>z Alapító</w:t>
      </w:r>
      <w:r w:rsidRPr="0059339E">
        <w:rPr>
          <w:rFonts w:ascii="Times New Roman" w:hAnsi="Times New Roman"/>
        </w:rPr>
        <w:t xml:space="preserve"> bármikor meghatározhat.</w:t>
      </w:r>
    </w:p>
    <w:p w:rsidR="00B31A55" w:rsidRPr="0059339E" w:rsidRDefault="00B31A55" w:rsidP="00B31A55">
      <w:pPr>
        <w:ind w:left="426" w:hanging="426"/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ind w:left="426" w:hanging="426"/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>4</w:t>
      </w:r>
      <w:r w:rsidRPr="0059339E">
        <w:rPr>
          <w:rFonts w:ascii="Times New Roman" w:hAnsi="Times New Roman"/>
        </w:rPr>
        <w:t>. A kitűzés tartalmazza a prémium mértékét, a teljesítendő feladatokat a hozzájuk tartozó prémiumhányaddal</w:t>
      </w:r>
      <w:proofErr w:type="gramStart"/>
      <w:r w:rsidRPr="0059339E">
        <w:rPr>
          <w:rFonts w:ascii="Times New Roman" w:hAnsi="Times New Roman"/>
        </w:rPr>
        <w:t>,  és</w:t>
      </w:r>
      <w:proofErr w:type="gramEnd"/>
      <w:r w:rsidRPr="0059339E">
        <w:rPr>
          <w:rFonts w:ascii="Times New Roman" w:hAnsi="Times New Roman"/>
        </w:rPr>
        <w:t xml:space="preserve"> az értékelés időpontját.</w:t>
      </w:r>
    </w:p>
    <w:p w:rsidR="00B31A55" w:rsidRPr="0059339E" w:rsidRDefault="00B31A55" w:rsidP="00B31A55">
      <w:pPr>
        <w:ind w:left="426" w:hanging="426"/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ind w:left="426" w:hanging="426"/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>2.</w:t>
      </w:r>
      <w:r>
        <w:rPr>
          <w:rFonts w:ascii="Times New Roman" w:hAnsi="Times New Roman"/>
        </w:rPr>
        <w:t>5</w:t>
      </w:r>
      <w:r w:rsidRPr="0059339E">
        <w:rPr>
          <w:rFonts w:ascii="Times New Roman" w:hAnsi="Times New Roman"/>
        </w:rPr>
        <w:t xml:space="preserve">. </w:t>
      </w:r>
      <w:r w:rsidRPr="0059339E">
        <w:rPr>
          <w:rFonts w:ascii="Times New Roman" w:hAnsi="Times New Roman"/>
        </w:rPr>
        <w:tab/>
        <w:t>A prémium kitűzése előtt a felügyelő</w:t>
      </w:r>
      <w:r>
        <w:rPr>
          <w:rFonts w:ascii="Times New Roman" w:hAnsi="Times New Roman"/>
        </w:rPr>
        <w:t xml:space="preserve"> </w:t>
      </w:r>
      <w:r w:rsidRPr="0059339E">
        <w:rPr>
          <w:rFonts w:ascii="Times New Roman" w:hAnsi="Times New Roman"/>
        </w:rPr>
        <w:t>bizottság véleményét ki kell kérni.</w:t>
      </w:r>
    </w:p>
    <w:p w:rsidR="00B31A55" w:rsidRPr="0059339E" w:rsidRDefault="00B31A55" w:rsidP="00B31A55">
      <w:pPr>
        <w:ind w:left="426" w:hanging="426"/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ind w:left="426" w:hanging="426"/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>2.</w:t>
      </w:r>
      <w:r>
        <w:rPr>
          <w:rFonts w:ascii="Times New Roman" w:hAnsi="Times New Roman"/>
        </w:rPr>
        <w:t>6</w:t>
      </w:r>
      <w:r w:rsidRPr="0059339E">
        <w:rPr>
          <w:rFonts w:ascii="Times New Roman" w:hAnsi="Times New Roman"/>
        </w:rPr>
        <w:t>. A prémiumfeladatok értékelésére és az alapján az elszámolásra az üzleti évet lezáró mérleg elfogadásakor kerül sor.</w:t>
      </w:r>
    </w:p>
    <w:p w:rsidR="00B31A55" w:rsidRPr="0059339E" w:rsidRDefault="00B31A55" w:rsidP="00B31A55">
      <w:pPr>
        <w:ind w:left="426" w:hanging="426"/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ind w:left="426" w:hanging="426"/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>2.</w:t>
      </w:r>
      <w:r>
        <w:rPr>
          <w:rFonts w:ascii="Times New Roman" w:hAnsi="Times New Roman"/>
        </w:rPr>
        <w:t>7</w:t>
      </w:r>
      <w:r w:rsidRPr="0059339E">
        <w:rPr>
          <w:rFonts w:ascii="Times New Roman" w:hAnsi="Times New Roman"/>
        </w:rPr>
        <w:t>. A vezető tisztségviselő munka, illetve megbízási jogviszonyának év közben történő megszűnése esetén a prémium időarányos része számolható el a tárgyévet záró éves beszámoló elfogadásával egyidejűleg.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jc w:val="both"/>
        <w:rPr>
          <w:rFonts w:ascii="Times New Roman" w:hAnsi="Times New Roman"/>
          <w:u w:val="single"/>
        </w:rPr>
      </w:pPr>
      <w:r w:rsidRPr="0059339E">
        <w:rPr>
          <w:rFonts w:ascii="Times New Roman" w:hAnsi="Times New Roman"/>
          <w:u w:val="single"/>
        </w:rPr>
        <w:t>3.  A vezető tisztségviselőre vonatkozó egyéb szabályok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ind w:left="426" w:hanging="426"/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>3.1. A Társaság vezető tisztségviselője felett a munkáltatói/megbízói jogokat (munka, illetve</w:t>
      </w:r>
    </w:p>
    <w:p w:rsidR="00B31A55" w:rsidRDefault="00B31A55" w:rsidP="00B31A55">
      <w:pPr>
        <w:ind w:left="426"/>
        <w:jc w:val="both"/>
        <w:rPr>
          <w:rFonts w:ascii="Times New Roman" w:hAnsi="Times New Roman"/>
        </w:rPr>
      </w:pPr>
      <w:proofErr w:type="gramStart"/>
      <w:r w:rsidRPr="0059339E">
        <w:rPr>
          <w:rFonts w:ascii="Times New Roman" w:hAnsi="Times New Roman"/>
        </w:rPr>
        <w:t>megbízási</w:t>
      </w:r>
      <w:proofErr w:type="gramEnd"/>
      <w:r w:rsidRPr="0059339E">
        <w:rPr>
          <w:rFonts w:ascii="Times New Roman" w:hAnsi="Times New Roman"/>
        </w:rPr>
        <w:t xml:space="preserve"> jogviszony létesítése, megszüntetése, módosítása, javadalmazás megállapítása – ideértve az egyéb díjazást, illetve juttatást is) a Társaság alapítója gyakorolja. A felmondási időre és a végkielégítésre az </w:t>
      </w:r>
      <w:r>
        <w:rPr>
          <w:rFonts w:ascii="Times New Roman" w:hAnsi="Times New Roman"/>
        </w:rPr>
        <w:t>Mt. rendelkezései az irányadók.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Default="00B31A55" w:rsidP="00B31A55">
      <w:pPr>
        <w:ind w:left="426" w:hanging="426"/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 xml:space="preserve">3.2. </w:t>
      </w:r>
      <w:r w:rsidRPr="00AA443F">
        <w:rPr>
          <w:rFonts w:ascii="Times New Roman" w:hAnsi="Times New Roman"/>
        </w:rPr>
        <w:t xml:space="preserve">A vezető tisztségviselő a nem vezető munkavállalók számára biztosított mértékben jogosult a munkáltató által biztosított jóléti, szociális juttatásokra. </w:t>
      </w:r>
    </w:p>
    <w:p w:rsidR="00B31A55" w:rsidRDefault="00B31A55" w:rsidP="00B31A55">
      <w:pPr>
        <w:jc w:val="center"/>
        <w:rPr>
          <w:rFonts w:ascii="Times New Roman" w:hAnsi="Times New Roman"/>
          <w:b/>
        </w:rPr>
      </w:pPr>
    </w:p>
    <w:p w:rsidR="00B31A55" w:rsidRPr="0059339E" w:rsidRDefault="00B31A55" w:rsidP="00B31A55">
      <w:pPr>
        <w:jc w:val="center"/>
        <w:rPr>
          <w:rFonts w:ascii="Times New Roman" w:hAnsi="Times New Roman"/>
          <w:b/>
        </w:rPr>
      </w:pPr>
      <w:r w:rsidRPr="0059339E">
        <w:rPr>
          <w:rFonts w:ascii="Times New Roman" w:hAnsi="Times New Roman"/>
          <w:b/>
        </w:rPr>
        <w:t>III. A felügyelő</w:t>
      </w:r>
      <w:r>
        <w:rPr>
          <w:rFonts w:ascii="Times New Roman" w:hAnsi="Times New Roman"/>
          <w:b/>
        </w:rPr>
        <w:t xml:space="preserve"> </w:t>
      </w:r>
      <w:r w:rsidRPr="0059339E">
        <w:rPr>
          <w:rFonts w:ascii="Times New Roman" w:hAnsi="Times New Roman"/>
          <w:b/>
        </w:rPr>
        <w:t>bizottság elnökének és tagjainak díjazása</w:t>
      </w:r>
    </w:p>
    <w:p w:rsidR="00B31A55" w:rsidRPr="0059339E" w:rsidRDefault="00B31A55" w:rsidP="00B31A55">
      <w:pPr>
        <w:rPr>
          <w:rFonts w:ascii="Times New Roman" w:hAnsi="Times New Roman"/>
        </w:rPr>
      </w:pPr>
    </w:p>
    <w:p w:rsidR="00B31A55" w:rsidRPr="0059339E" w:rsidRDefault="00B31A55" w:rsidP="00B31A55">
      <w:pPr>
        <w:ind w:left="426" w:hanging="426"/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>1.1. A felügyelő</w:t>
      </w:r>
      <w:r>
        <w:rPr>
          <w:rFonts w:ascii="Times New Roman" w:hAnsi="Times New Roman"/>
        </w:rPr>
        <w:t xml:space="preserve"> </w:t>
      </w:r>
      <w:r w:rsidRPr="0059339E">
        <w:rPr>
          <w:rFonts w:ascii="Times New Roman" w:hAnsi="Times New Roman"/>
        </w:rPr>
        <w:t>bizottság elnökének és tagjainak díjazását úgy kell megállapítani, hogy a díjazás mértéke igazodjon a felelősség mértékéhez, ne okozzon túl nagy anyagi terhet a Társaság számára, továbbá megfelelő arányban álljon a tisztséget betöltő személy által elvégzett munkával, a Társaság által foglalkoztatottak létszámával, a Társaság bevételeivel, valamint megfeleljen az adott tisztség társadalmi elismertségével.  Felügyelő</w:t>
      </w:r>
      <w:r>
        <w:rPr>
          <w:rFonts w:ascii="Times New Roman" w:hAnsi="Times New Roman"/>
        </w:rPr>
        <w:t xml:space="preserve"> </w:t>
      </w:r>
      <w:r w:rsidRPr="0059339E">
        <w:rPr>
          <w:rFonts w:ascii="Times New Roman" w:hAnsi="Times New Roman"/>
        </w:rPr>
        <w:t xml:space="preserve">bizottsági tagságot a Társaságnál munkaviszonyban nem lehet ellátni. </w:t>
      </w:r>
    </w:p>
    <w:p w:rsidR="00B31A55" w:rsidRPr="0059339E" w:rsidRDefault="00B31A55" w:rsidP="00B31A55">
      <w:pPr>
        <w:ind w:left="426"/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>A felügyelő</w:t>
      </w:r>
      <w:r>
        <w:rPr>
          <w:rFonts w:ascii="Times New Roman" w:hAnsi="Times New Roman"/>
        </w:rPr>
        <w:t xml:space="preserve"> </w:t>
      </w:r>
      <w:r w:rsidRPr="0059339E">
        <w:rPr>
          <w:rFonts w:ascii="Times New Roman" w:hAnsi="Times New Roman"/>
        </w:rPr>
        <w:t xml:space="preserve">bizottság elnökének és tagjainak díjazását </w:t>
      </w:r>
      <w:r>
        <w:rPr>
          <w:rFonts w:ascii="Times New Roman" w:hAnsi="Times New Roman"/>
        </w:rPr>
        <w:t xml:space="preserve">az Alapító </w:t>
      </w:r>
      <w:r w:rsidRPr="0059339E">
        <w:rPr>
          <w:rFonts w:ascii="Times New Roman" w:hAnsi="Times New Roman"/>
        </w:rPr>
        <w:t>állapítja meg</w:t>
      </w:r>
      <w:r>
        <w:rPr>
          <w:rFonts w:ascii="Times New Roman" w:hAnsi="Times New Roman"/>
        </w:rPr>
        <w:t>.</w:t>
      </w:r>
      <w:r w:rsidRPr="0059339E">
        <w:rPr>
          <w:rFonts w:ascii="Times New Roman" w:hAnsi="Times New Roman"/>
        </w:rPr>
        <w:t xml:space="preserve"> </w:t>
      </w:r>
    </w:p>
    <w:p w:rsidR="00B31A55" w:rsidRPr="0059339E" w:rsidRDefault="00B31A55" w:rsidP="00B31A55">
      <w:pPr>
        <w:ind w:left="426"/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ind w:left="426" w:hanging="426"/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>1.</w:t>
      </w:r>
      <w:r>
        <w:rPr>
          <w:rFonts w:ascii="Times New Roman" w:hAnsi="Times New Roman"/>
        </w:rPr>
        <w:t>2</w:t>
      </w:r>
      <w:r w:rsidRPr="0059339E">
        <w:rPr>
          <w:rFonts w:ascii="Times New Roman" w:hAnsi="Times New Roman"/>
        </w:rPr>
        <w:t>. A felügyelő</w:t>
      </w:r>
      <w:r>
        <w:rPr>
          <w:rFonts w:ascii="Times New Roman" w:hAnsi="Times New Roman"/>
        </w:rPr>
        <w:t xml:space="preserve"> </w:t>
      </w:r>
      <w:r w:rsidRPr="0059339E">
        <w:rPr>
          <w:rFonts w:ascii="Times New Roman" w:hAnsi="Times New Roman"/>
        </w:rPr>
        <w:t>bizottság elnökének és tagjainak jogviszonya megszűnése esetére juttatás nem biztosítható.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jc w:val="center"/>
        <w:rPr>
          <w:rFonts w:ascii="Times New Roman" w:hAnsi="Times New Roman"/>
          <w:b/>
        </w:rPr>
      </w:pPr>
      <w:r w:rsidRPr="0059339E">
        <w:rPr>
          <w:rFonts w:ascii="Times New Roman" w:hAnsi="Times New Roman"/>
          <w:b/>
        </w:rPr>
        <w:t>IV. Vegyes rendelkezések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ind w:left="426" w:hanging="426"/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>1.1. Amennyiben a vezető tisztségviselő más köztulajdonban álló gazdasági társaságban betöltött vezető tisztségviselői megbízatás, illetőleg amennyiben a felügyelő</w:t>
      </w:r>
      <w:r>
        <w:rPr>
          <w:rFonts w:ascii="Times New Roman" w:hAnsi="Times New Roman"/>
        </w:rPr>
        <w:t xml:space="preserve"> </w:t>
      </w:r>
      <w:r w:rsidRPr="0059339E">
        <w:rPr>
          <w:rFonts w:ascii="Times New Roman" w:hAnsi="Times New Roman"/>
        </w:rPr>
        <w:t>bizottság tagja más köztulajdonban álló gazdasági társaságnál betöltött felügyelő</w:t>
      </w:r>
      <w:r>
        <w:rPr>
          <w:rFonts w:ascii="Times New Roman" w:hAnsi="Times New Roman"/>
        </w:rPr>
        <w:t xml:space="preserve"> </w:t>
      </w:r>
      <w:r w:rsidRPr="0059339E">
        <w:rPr>
          <w:rFonts w:ascii="Times New Roman" w:hAnsi="Times New Roman"/>
        </w:rPr>
        <w:t>bizottsági tagság után javadalmazásban részesül, úgy a Társasággal fennálló ilyen jogviszonyuk után – a megbízatás, illetőleg a tisztség ellátásával összefüggő, indokolt és igazolt költségeik megtérítésén kívül – javadalmazásra nem jogosultak.</w:t>
      </w:r>
    </w:p>
    <w:p w:rsidR="00B31A55" w:rsidRPr="0059339E" w:rsidRDefault="00B31A55" w:rsidP="00B31A55">
      <w:pPr>
        <w:rPr>
          <w:rFonts w:ascii="Times New Roman" w:hAnsi="Times New Roman"/>
        </w:rPr>
      </w:pPr>
    </w:p>
    <w:p w:rsidR="00B31A55" w:rsidRPr="00891999" w:rsidRDefault="00B31A55" w:rsidP="00B31A55">
      <w:pPr>
        <w:ind w:left="426" w:hanging="426"/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 xml:space="preserve">1.2. </w:t>
      </w:r>
      <w:r w:rsidRPr="00891999">
        <w:rPr>
          <w:rFonts w:ascii="Times New Roman" w:hAnsi="Times New Roman"/>
        </w:rPr>
        <w:t>Egy természetes személy legfeljebb egy köztulajdonban álló gazdasági társaságnál betöltött vezetői tisztségviselői megbízatás, valamint legfeljebb egy köztulajdonban álló gazdasági társaságnál betöltött felügyelőbizottsági tagság után részesülhet javadalmazásban</w:t>
      </w:r>
      <w:r>
        <w:rPr>
          <w:rFonts w:ascii="Times New Roman" w:hAnsi="Times New Roman"/>
        </w:rPr>
        <w:t>.</w:t>
      </w:r>
    </w:p>
    <w:p w:rsidR="00B31A55" w:rsidRPr="0059339E" w:rsidRDefault="00B31A55" w:rsidP="00B31A55">
      <w:pPr>
        <w:ind w:left="426"/>
        <w:jc w:val="both"/>
        <w:rPr>
          <w:rFonts w:ascii="Times New Roman" w:hAnsi="Times New Roman"/>
        </w:rPr>
      </w:pPr>
      <w:r w:rsidRPr="0059339E">
        <w:rPr>
          <w:rFonts w:ascii="Times New Roman" w:hAnsi="Times New Roman"/>
        </w:rPr>
        <w:t>A Társaság vezető tisztségviselője és felügyelő</w:t>
      </w:r>
      <w:r>
        <w:rPr>
          <w:rFonts w:ascii="Times New Roman" w:hAnsi="Times New Roman"/>
        </w:rPr>
        <w:t xml:space="preserve"> </w:t>
      </w:r>
      <w:r w:rsidRPr="0059339E">
        <w:rPr>
          <w:rFonts w:ascii="Times New Roman" w:hAnsi="Times New Roman"/>
        </w:rPr>
        <w:t>bizottsági tagjai büntetőjogi felelősségük</w:t>
      </w:r>
      <w:r>
        <w:rPr>
          <w:rFonts w:ascii="Times New Roman" w:hAnsi="Times New Roman"/>
        </w:rPr>
        <w:t xml:space="preserve"> </w:t>
      </w:r>
      <w:r w:rsidRPr="0059339E">
        <w:rPr>
          <w:rFonts w:ascii="Times New Roman" w:hAnsi="Times New Roman"/>
        </w:rPr>
        <w:t xml:space="preserve">tudatában nyilatkozni kötelesek arról, hogy részesülnek-e más köztulajdonban álló </w:t>
      </w:r>
      <w:r w:rsidRPr="0059339E">
        <w:rPr>
          <w:rFonts w:ascii="Times New Roman" w:hAnsi="Times New Roman"/>
        </w:rPr>
        <w:lastRenderedPageBreak/>
        <w:t>gazdasági társaságban betöltött vezető tisztségviselői megbízatás, illetve felügyelő</w:t>
      </w:r>
      <w:r>
        <w:rPr>
          <w:rFonts w:ascii="Times New Roman" w:hAnsi="Times New Roman"/>
        </w:rPr>
        <w:t xml:space="preserve"> </w:t>
      </w:r>
      <w:r w:rsidRPr="0059339E">
        <w:rPr>
          <w:rFonts w:ascii="Times New Roman" w:hAnsi="Times New Roman"/>
        </w:rPr>
        <w:t>bizottsági tagság után javadalmazásban. A vezető tisztségviselő és a felügyelő</w:t>
      </w:r>
      <w:r>
        <w:rPr>
          <w:rFonts w:ascii="Times New Roman" w:hAnsi="Times New Roman"/>
        </w:rPr>
        <w:t xml:space="preserve"> </w:t>
      </w:r>
      <w:r w:rsidRPr="0059339E">
        <w:rPr>
          <w:rFonts w:ascii="Times New Roman" w:hAnsi="Times New Roman"/>
        </w:rPr>
        <w:t>bizottsági tagok e nyilatkozataikat megválasztásuk előtt, az abban foglaltak megváltozása esetében pedig a változás bekövetkezésétől számított 15 napon belül kötelesek megtenni.</w:t>
      </w:r>
    </w:p>
    <w:p w:rsidR="00B31A55" w:rsidRPr="0059339E" w:rsidRDefault="00B31A55" w:rsidP="00B31A55">
      <w:pPr>
        <w:ind w:left="426"/>
        <w:jc w:val="both"/>
        <w:rPr>
          <w:rFonts w:ascii="Times New Roman" w:hAnsi="Times New Roman"/>
        </w:rPr>
      </w:pPr>
    </w:p>
    <w:p w:rsidR="00B31A55" w:rsidRPr="00891999" w:rsidRDefault="00B31A55" w:rsidP="00B31A55">
      <w:pPr>
        <w:spacing w:line="276" w:lineRule="auto"/>
        <w:ind w:left="426" w:hanging="426"/>
        <w:jc w:val="both"/>
        <w:rPr>
          <w:rFonts w:ascii="Times New Roman" w:hAnsi="Times New Roman"/>
        </w:rPr>
      </w:pPr>
      <w:r w:rsidRPr="00891999">
        <w:rPr>
          <w:rFonts w:ascii="Times New Roman" w:hAnsi="Times New Roman"/>
        </w:rPr>
        <w:t>1.</w:t>
      </w:r>
      <w:r>
        <w:rPr>
          <w:rFonts w:ascii="Times New Roman" w:hAnsi="Times New Roman"/>
        </w:rPr>
        <w:t>3</w:t>
      </w:r>
      <w:r w:rsidRPr="00891999">
        <w:rPr>
          <w:rFonts w:ascii="Times New Roman" w:hAnsi="Times New Roman"/>
        </w:rPr>
        <w:t>. A fentiekben felsorolt bárminemű javadalmazás kizárólag a Kft. költségeinek terhére történhet.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Pr="0059339E" w:rsidRDefault="00B31A55" w:rsidP="00B31A55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3553F8">
        <w:rPr>
          <w:rFonts w:ascii="Times New Roman" w:hAnsi="Times New Roman"/>
        </w:rPr>
        <w:t>. Jelen szabályzat az el</w:t>
      </w:r>
      <w:r w:rsidRPr="0059339E">
        <w:rPr>
          <w:rFonts w:ascii="Times New Roman" w:hAnsi="Times New Roman"/>
        </w:rPr>
        <w:t>fogadása napján lép hatályba és rendelkezései kötelezően alkalmazandók.</w:t>
      </w:r>
    </w:p>
    <w:p w:rsidR="00B31A55" w:rsidRPr="0059339E" w:rsidRDefault="00B31A55" w:rsidP="00B31A55">
      <w:pPr>
        <w:jc w:val="both"/>
        <w:rPr>
          <w:rFonts w:ascii="Times New Roman" w:hAnsi="Times New Roman"/>
        </w:rPr>
      </w:pPr>
    </w:p>
    <w:p w:rsidR="00B31A55" w:rsidRDefault="00B31A55" w:rsidP="00B31A55">
      <w:pPr>
        <w:jc w:val="both"/>
        <w:rPr>
          <w:rFonts w:ascii="Times New Roman" w:hAnsi="Times New Roman"/>
          <w:b/>
        </w:rPr>
      </w:pPr>
      <w:r w:rsidRPr="00A2315C">
        <w:rPr>
          <w:rFonts w:ascii="Times New Roman" w:hAnsi="Times New Roman"/>
          <w:sz w:val="20"/>
          <w:szCs w:val="20"/>
        </w:rPr>
        <w:tab/>
      </w:r>
      <w:r w:rsidRPr="00A2315C">
        <w:rPr>
          <w:rFonts w:ascii="Times New Roman" w:hAnsi="Times New Roman"/>
          <w:sz w:val="20"/>
          <w:szCs w:val="20"/>
        </w:rPr>
        <w:tab/>
      </w:r>
      <w:r w:rsidRPr="00A2315C">
        <w:rPr>
          <w:rFonts w:ascii="Times New Roman" w:hAnsi="Times New Roman"/>
          <w:sz w:val="20"/>
          <w:szCs w:val="20"/>
        </w:rPr>
        <w:tab/>
      </w:r>
    </w:p>
    <w:p w:rsidR="00B31A55" w:rsidRDefault="003553F8" w:rsidP="00B31A55">
      <w:pPr>
        <w:rPr>
          <w:rFonts w:hint="eastAsia"/>
        </w:rPr>
      </w:pPr>
      <w:r>
        <w:t>Balatonföldvár, 2018. január 25.</w:t>
      </w:r>
    </w:p>
    <w:p w:rsidR="00805B6D" w:rsidRDefault="00805B6D">
      <w:pPr>
        <w:rPr>
          <w:rFonts w:hint="eastAsia"/>
        </w:rPr>
      </w:pPr>
    </w:p>
    <w:sectPr w:rsidR="00805B6D" w:rsidSect="008F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152C"/>
    <w:multiLevelType w:val="hybridMultilevel"/>
    <w:tmpl w:val="BDF608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A55"/>
    <w:rsid w:val="001C1BDC"/>
    <w:rsid w:val="0020230B"/>
    <w:rsid w:val="003553F8"/>
    <w:rsid w:val="00687852"/>
    <w:rsid w:val="006C6EB6"/>
    <w:rsid w:val="00805B6D"/>
    <w:rsid w:val="008F2AF1"/>
    <w:rsid w:val="00B31A55"/>
    <w:rsid w:val="00E0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A5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31A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Textbody">
    <w:name w:val="Text body"/>
    <w:basedOn w:val="Standard"/>
    <w:rsid w:val="00B31A55"/>
    <w:pPr>
      <w:jc w:val="both"/>
    </w:pPr>
  </w:style>
  <w:style w:type="paragraph" w:customStyle="1" w:styleId="Cmsor11">
    <w:name w:val="Címsor 11"/>
    <w:basedOn w:val="Standard"/>
    <w:next w:val="Standard"/>
    <w:rsid w:val="00B31A55"/>
    <w:pPr>
      <w:keepNext/>
      <w:outlineLvl w:val="0"/>
    </w:pPr>
    <w:rPr>
      <w:b/>
      <w:bCs/>
    </w:rPr>
  </w:style>
  <w:style w:type="paragraph" w:customStyle="1" w:styleId="Cmsor31">
    <w:name w:val="Címsor 31"/>
    <w:basedOn w:val="Standard"/>
    <w:next w:val="Standard"/>
    <w:rsid w:val="00B31A55"/>
    <w:pPr>
      <w:keepNext/>
      <w:jc w:val="center"/>
      <w:outlineLvl w:val="2"/>
    </w:pPr>
    <w:rPr>
      <w:b/>
      <w:bCs/>
      <w:sz w:val="24"/>
    </w:rPr>
  </w:style>
  <w:style w:type="paragraph" w:customStyle="1" w:styleId="Listaszerbekezds1">
    <w:name w:val="Listaszerű bekezdés1"/>
    <w:basedOn w:val="Norml"/>
    <w:rsid w:val="00B31A55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mh@balatonfold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1397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mikone</cp:lastModifiedBy>
  <cp:revision>2</cp:revision>
  <cp:lastPrinted>2018-01-19T12:56:00Z</cp:lastPrinted>
  <dcterms:created xsi:type="dcterms:W3CDTF">2018-01-19T12:57:00Z</dcterms:created>
  <dcterms:modified xsi:type="dcterms:W3CDTF">2018-01-19T12:57:00Z</dcterms:modified>
</cp:coreProperties>
</file>