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BA73" w14:textId="77777777" w:rsidR="00131598" w:rsidRDefault="00CE5152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object w:dxaOrig="1440" w:dyaOrig="1440" w14:anchorId="64CAD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0;width:48.55pt;height:53.55pt;z-index:251658240">
            <v:imagedata r:id="rId6" o:title=""/>
            <w10:wrap type="square"/>
          </v:shape>
          <o:OLEObject Type="Embed" ProgID="PBrush" ShapeID="_x0000_s1026" DrawAspect="Content" ObjectID="_1689052297" r:id="rId7"/>
        </w:object>
      </w:r>
    </w:p>
    <w:p w14:paraId="02D4A8AB" w14:textId="77777777" w:rsidR="00131598" w:rsidRDefault="00131598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Balatonföldvár Város Önkormányzata</w:t>
      </w:r>
    </w:p>
    <w:p w14:paraId="33576843" w14:textId="77777777" w:rsidR="00131598" w:rsidRDefault="00131598" w:rsidP="00131598">
      <w:pPr>
        <w:pBdr>
          <w:bottom w:val="single" w:sz="2" w:space="1" w:color="auto"/>
        </w:pBdr>
        <w:jc w:val="center"/>
      </w:pPr>
      <w:r>
        <w:rPr>
          <w:rFonts w:ascii="Garamond" w:hAnsi="Garamond"/>
        </w:rPr>
        <w:t>8623 Balatonföldvár, Petőfi S. u. 1.</w:t>
      </w:r>
    </w:p>
    <w:p w14:paraId="3B479867" w14:textId="77777777" w:rsidR="00131598" w:rsidRDefault="00131598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Tel.: 84/540-</w:t>
      </w:r>
      <w:proofErr w:type="gramStart"/>
      <w:r>
        <w:rPr>
          <w:rFonts w:ascii="Garamond" w:hAnsi="Garamond"/>
        </w:rPr>
        <w:t>330  Fax</w:t>
      </w:r>
      <w:proofErr w:type="gramEnd"/>
      <w:r>
        <w:rPr>
          <w:rFonts w:ascii="Garamond" w:hAnsi="Garamond"/>
        </w:rPr>
        <w:t>: 84/540-332</w:t>
      </w:r>
    </w:p>
    <w:p w14:paraId="44AE6B87" w14:textId="77777777" w:rsidR="00131598" w:rsidRDefault="00131598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8" w:history="1">
        <w:r>
          <w:rPr>
            <w:rStyle w:val="Hiperhivatkozs"/>
            <w:rFonts w:ascii="Garamond" w:hAnsi="Garamond"/>
          </w:rPr>
          <w:t>pgmh@balatonfoldvar.hu</w:t>
        </w:r>
      </w:hyperlink>
    </w:p>
    <w:p w14:paraId="725FF826" w14:textId="77777777" w:rsidR="00131598" w:rsidRDefault="00131598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</w:p>
    <w:p w14:paraId="66BFCF66" w14:textId="77777777" w:rsidR="00193969" w:rsidRPr="00193969" w:rsidRDefault="00193969" w:rsidP="00193969">
      <w:pPr>
        <w:pStyle w:val="Cmsor1"/>
        <w:jc w:val="center"/>
        <w:rPr>
          <w:color w:val="auto"/>
          <w:sz w:val="24"/>
          <w:szCs w:val="24"/>
        </w:rPr>
      </w:pPr>
      <w:r w:rsidRPr="00193969">
        <w:rPr>
          <w:color w:val="auto"/>
          <w:sz w:val="24"/>
          <w:szCs w:val="24"/>
        </w:rPr>
        <w:t>Előterjesztés</w:t>
      </w:r>
    </w:p>
    <w:p w14:paraId="67847729" w14:textId="77777777" w:rsidR="00193969" w:rsidRPr="00193969" w:rsidRDefault="00193969" w:rsidP="00193969">
      <w:pPr>
        <w:pStyle w:val="Cmsor1"/>
        <w:jc w:val="center"/>
        <w:rPr>
          <w:color w:val="auto"/>
          <w:sz w:val="22"/>
          <w:szCs w:val="22"/>
        </w:rPr>
      </w:pPr>
      <w:r w:rsidRPr="00193969">
        <w:rPr>
          <w:color w:val="auto"/>
          <w:sz w:val="22"/>
          <w:szCs w:val="22"/>
        </w:rPr>
        <w:t>Balatonföldvár Város Önkormányzat Képviselő-testületének</w:t>
      </w:r>
    </w:p>
    <w:p w14:paraId="5FDC4A71" w14:textId="4FE265C6" w:rsidR="00193969" w:rsidRPr="00193969" w:rsidRDefault="00193969" w:rsidP="00193969">
      <w:pPr>
        <w:jc w:val="center"/>
        <w:rPr>
          <w:b/>
          <w:sz w:val="22"/>
          <w:szCs w:val="22"/>
        </w:rPr>
      </w:pPr>
      <w:r w:rsidRPr="00193969">
        <w:rPr>
          <w:b/>
          <w:sz w:val="22"/>
          <w:szCs w:val="22"/>
        </w:rPr>
        <w:t>20</w:t>
      </w:r>
      <w:r w:rsidR="00161577">
        <w:rPr>
          <w:b/>
          <w:sz w:val="22"/>
          <w:szCs w:val="22"/>
        </w:rPr>
        <w:t>21</w:t>
      </w:r>
      <w:r w:rsidRPr="00193969">
        <w:rPr>
          <w:b/>
          <w:sz w:val="22"/>
          <w:szCs w:val="22"/>
        </w:rPr>
        <w:t xml:space="preserve">. </w:t>
      </w:r>
      <w:r w:rsidR="00161577">
        <w:rPr>
          <w:b/>
          <w:sz w:val="22"/>
          <w:szCs w:val="22"/>
        </w:rPr>
        <w:t xml:space="preserve">augusztus </w:t>
      </w:r>
      <w:r w:rsidRPr="00193969">
        <w:rPr>
          <w:b/>
          <w:sz w:val="22"/>
          <w:szCs w:val="22"/>
        </w:rPr>
        <w:t xml:space="preserve"> </w:t>
      </w:r>
      <w:r w:rsidR="00B22B12">
        <w:rPr>
          <w:b/>
          <w:sz w:val="22"/>
          <w:szCs w:val="22"/>
        </w:rPr>
        <w:t>5</w:t>
      </w:r>
      <w:r w:rsidRPr="00193969">
        <w:rPr>
          <w:b/>
          <w:sz w:val="22"/>
          <w:szCs w:val="22"/>
        </w:rPr>
        <w:t>-i ülésére</w:t>
      </w:r>
    </w:p>
    <w:p w14:paraId="2120B622" w14:textId="77777777" w:rsidR="00193969" w:rsidRDefault="00193969" w:rsidP="00193969">
      <w:pPr>
        <w:ind w:left="2124" w:firstLine="708"/>
        <w:rPr>
          <w:rFonts w:ascii="Garamond" w:hAnsi="Garamond"/>
        </w:rPr>
      </w:pPr>
    </w:p>
    <w:p w14:paraId="0803197E" w14:textId="77777777" w:rsidR="00193969" w:rsidRPr="001A76C9" w:rsidRDefault="00193969" w:rsidP="00193969">
      <w:pPr>
        <w:jc w:val="right"/>
        <w:rPr>
          <w:sz w:val="20"/>
          <w:szCs w:val="20"/>
        </w:rPr>
      </w:pPr>
      <w:r w:rsidRPr="001A76C9">
        <w:rPr>
          <w:sz w:val="20"/>
          <w:szCs w:val="20"/>
        </w:rPr>
        <w:t xml:space="preserve">Szavazás módja: </w:t>
      </w:r>
      <w:r w:rsidRPr="001A76C9">
        <w:rPr>
          <w:sz w:val="20"/>
          <w:szCs w:val="20"/>
          <w:u w:val="single"/>
        </w:rPr>
        <w:t>egyszerű többség</w:t>
      </w:r>
      <w:r w:rsidRPr="001A76C9">
        <w:rPr>
          <w:sz w:val="20"/>
          <w:szCs w:val="20"/>
        </w:rPr>
        <w:t>/ minősített többség</w:t>
      </w:r>
    </w:p>
    <w:p w14:paraId="79F5B08A" w14:textId="77777777" w:rsidR="00193969" w:rsidRPr="001A76C9" w:rsidRDefault="00193969" w:rsidP="00193969">
      <w:pPr>
        <w:jc w:val="right"/>
        <w:rPr>
          <w:sz w:val="20"/>
          <w:szCs w:val="20"/>
        </w:rPr>
      </w:pPr>
      <w:r w:rsidRPr="001A76C9">
        <w:rPr>
          <w:sz w:val="20"/>
          <w:szCs w:val="20"/>
        </w:rPr>
        <w:t xml:space="preserve">Tárgyalás: </w:t>
      </w:r>
      <w:r w:rsidRPr="001A76C9">
        <w:rPr>
          <w:sz w:val="20"/>
          <w:szCs w:val="20"/>
          <w:u w:val="single"/>
        </w:rPr>
        <w:t>nyilvános ülés</w:t>
      </w:r>
      <w:r w:rsidRPr="001A76C9">
        <w:rPr>
          <w:sz w:val="20"/>
          <w:szCs w:val="20"/>
        </w:rPr>
        <w:t>/zárt ülés</w:t>
      </w:r>
    </w:p>
    <w:p w14:paraId="6182A00F" w14:textId="77777777" w:rsidR="00193969" w:rsidRDefault="00193969" w:rsidP="00193969">
      <w:pPr>
        <w:jc w:val="right"/>
        <w:rPr>
          <w:sz w:val="20"/>
          <w:szCs w:val="20"/>
        </w:rPr>
      </w:pPr>
      <w:r w:rsidRPr="001A76C9">
        <w:rPr>
          <w:sz w:val="20"/>
          <w:szCs w:val="20"/>
        </w:rPr>
        <w:t>Véleményező bizottság: PÜB</w:t>
      </w:r>
    </w:p>
    <w:p w14:paraId="6B433816" w14:textId="77777777" w:rsidR="004C2677" w:rsidRPr="00DB02B1" w:rsidRDefault="004C2677" w:rsidP="004C2677">
      <w:pPr>
        <w:rPr>
          <w:b/>
          <w:i/>
        </w:rPr>
      </w:pPr>
      <w:r w:rsidRPr="00DB02B1">
        <w:rPr>
          <w:b/>
          <w:i/>
        </w:rPr>
        <w:t>Tisztelt Képviselő-testület!</w:t>
      </w:r>
    </w:p>
    <w:p w14:paraId="0CCB9FA1" w14:textId="6EA6CDB1" w:rsidR="004C2677" w:rsidRPr="00DB02B1" w:rsidRDefault="00193969" w:rsidP="004C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4C2677">
        <w:rPr>
          <w:b/>
          <w:sz w:val="20"/>
          <w:szCs w:val="20"/>
          <w:u w:val="single"/>
        </w:rPr>
        <w:t>Tárgy:</w:t>
      </w:r>
      <w:r w:rsidRPr="004C2677">
        <w:rPr>
          <w:sz w:val="20"/>
          <w:szCs w:val="20"/>
        </w:rPr>
        <w:t xml:space="preserve">  </w:t>
      </w:r>
      <w:r w:rsidR="004C2677" w:rsidRPr="00DB02B1">
        <w:rPr>
          <w:b/>
        </w:rPr>
        <w:t>Balatonföldvári</w:t>
      </w:r>
      <w:proofErr w:type="gramEnd"/>
      <w:r w:rsidR="004C2677" w:rsidRPr="00DB02B1">
        <w:rPr>
          <w:b/>
        </w:rPr>
        <w:t xml:space="preserve"> 1103</w:t>
      </w:r>
      <w:r w:rsidR="00161577">
        <w:rPr>
          <w:b/>
        </w:rPr>
        <w:t xml:space="preserve">/1, 1103/2, 1103/3 </w:t>
      </w:r>
      <w:r w:rsidR="004C2677" w:rsidRPr="00DB02B1">
        <w:rPr>
          <w:b/>
        </w:rPr>
        <w:t xml:space="preserve"> hrsz.  ingatlan</w:t>
      </w:r>
      <w:r w:rsidR="00161577">
        <w:rPr>
          <w:b/>
        </w:rPr>
        <w:t>ok</w:t>
      </w:r>
      <w:r w:rsidR="004C2677" w:rsidRPr="00DB02B1">
        <w:rPr>
          <w:b/>
        </w:rPr>
        <w:t xml:space="preserve"> önkormányzati tulajdonba adása</w:t>
      </w:r>
    </w:p>
    <w:p w14:paraId="7AB78BDF" w14:textId="77777777" w:rsidR="004C2677" w:rsidRPr="00DB02B1" w:rsidRDefault="004C2677" w:rsidP="004C2677">
      <w:pPr>
        <w:rPr>
          <w:b/>
          <w:u w:val="single"/>
        </w:rPr>
      </w:pPr>
    </w:p>
    <w:p w14:paraId="6E7DE68A" w14:textId="77777777" w:rsidR="004C2677" w:rsidRPr="00DB02B1" w:rsidRDefault="004C2677" w:rsidP="004C2677">
      <w:pPr>
        <w:jc w:val="center"/>
        <w:rPr>
          <w:b/>
          <w:u w:val="single"/>
        </w:rPr>
      </w:pPr>
      <w:r w:rsidRPr="00DB02B1">
        <w:rPr>
          <w:b/>
          <w:u w:val="single"/>
        </w:rPr>
        <w:t>I. rész</w:t>
      </w:r>
    </w:p>
    <w:p w14:paraId="6F023823" w14:textId="77777777" w:rsidR="004C2677" w:rsidRPr="00DB02B1" w:rsidRDefault="004C2677" w:rsidP="004C2677">
      <w:pPr>
        <w:jc w:val="both"/>
        <w:rPr>
          <w:b/>
          <w:color w:val="003366"/>
          <w:u w:val="single"/>
        </w:rPr>
      </w:pPr>
      <w:r w:rsidRPr="00DB02B1">
        <w:rPr>
          <w:b/>
          <w:color w:val="003366"/>
          <w:u w:val="single"/>
        </w:rPr>
        <w:t>a./ Előzmények</w:t>
      </w:r>
    </w:p>
    <w:p w14:paraId="0107DA34" w14:textId="77777777" w:rsidR="00161577" w:rsidRDefault="00161577" w:rsidP="004C2677">
      <w:pPr>
        <w:jc w:val="both"/>
      </w:pPr>
    </w:p>
    <w:p w14:paraId="4C77EB2D" w14:textId="14511209" w:rsidR="00161577" w:rsidRDefault="004C2677" w:rsidP="004C2677">
      <w:pPr>
        <w:jc w:val="both"/>
        <w:rPr>
          <w:bCs/>
        </w:rPr>
      </w:pPr>
      <w:r w:rsidRPr="00DB02B1">
        <w:t>A</w:t>
      </w:r>
      <w:r w:rsidR="00161577">
        <w:t xml:space="preserve"> képviselő-testület 176/2019. (XI.21.) Kt. számú határozatával kezdeményezte az 1103 hrsz. Magyar Állam tulajdonában álló ingatlan (volt autópálya nyomvonal) térítésmentes önkormányzati tulajdonba adását </w:t>
      </w:r>
      <w:r w:rsidR="00161577" w:rsidRPr="00161577">
        <w:rPr>
          <w:bCs/>
        </w:rPr>
        <w:t>településfejlesztés, településrendezés</w:t>
      </w:r>
      <w:r w:rsidR="00161577">
        <w:rPr>
          <w:bCs/>
        </w:rPr>
        <w:t xml:space="preserve"> feladatellátás céljára. </w:t>
      </w:r>
    </w:p>
    <w:p w14:paraId="59A3229F" w14:textId="6274226C" w:rsidR="00161577" w:rsidRDefault="00161577" w:rsidP="004C2677">
      <w:pPr>
        <w:jc w:val="both"/>
        <w:rPr>
          <w:bCs/>
        </w:rPr>
      </w:pPr>
    </w:p>
    <w:p w14:paraId="7E439147" w14:textId="611AC59A" w:rsidR="00211FDD" w:rsidRDefault="00161577" w:rsidP="004C2677">
      <w:pPr>
        <w:jc w:val="both"/>
      </w:pPr>
      <w:r>
        <w:t>Az ingatlan tekintetében tulajdonosi jogokat gyakorló Magyar Nemzeti Vagyonkezelő Zrt. 2020.02.25-én arról tájékoztatta az önkormányzatot, hogy a terület  n</w:t>
      </w:r>
      <w:r w:rsidR="00211FDD">
        <w:t>a</w:t>
      </w:r>
      <w:r>
        <w:t xml:space="preserve">gyobb része a helyi építési övezeti besorolás szerint védelmi rendeltetésű erdő és az Országos Erdőállomány adattárában is 2/F jelű erdőrészletként szerepel, ezért álláspontjuk szerint </w:t>
      </w:r>
      <w:r w:rsidR="00211FDD">
        <w:t>az önkormányzati tulajdonba adást megelőzően a telekalakítási  (megosztási) eljárás lefolytatása szükséges és azt követően az újonnan kialakított, erdőrészlettel nem érintett területekre kezdeményezhető a térítésmentes tulajdonba adás.</w:t>
      </w:r>
    </w:p>
    <w:p w14:paraId="5B1B96E9" w14:textId="4C794D0C" w:rsidR="00211FDD" w:rsidRDefault="00211FDD" w:rsidP="004C2677">
      <w:pPr>
        <w:jc w:val="both"/>
      </w:pPr>
    </w:p>
    <w:p w14:paraId="7308B919" w14:textId="2B7F4104" w:rsidR="00211FDD" w:rsidRDefault="00211FDD" w:rsidP="004C2677">
      <w:pPr>
        <w:jc w:val="both"/>
      </w:pPr>
      <w:r>
        <w:t xml:space="preserve">Ezt követően megkezdődött a telekalakítási eljárás lefolytatása, melynek eredményeként elkészült a 1. melléklet szerinti vázrajz. Az MNV Zrt a telekalakításhoz tulajdonosi hozzájárulást adott, mely alapján a Somogy Megyei </w:t>
      </w:r>
      <w:proofErr w:type="gramStart"/>
      <w:r>
        <w:t>Kormányhivatal  2021.04.22.</w:t>
      </w:r>
      <w:proofErr w:type="gramEnd"/>
      <w:r>
        <w:t xml:space="preserve">-én kelt határozatával engedélyezte azt. </w:t>
      </w:r>
    </w:p>
    <w:p w14:paraId="0837582C" w14:textId="4E3E34B3" w:rsidR="00211FDD" w:rsidRDefault="00211FDD" w:rsidP="004C2677">
      <w:pPr>
        <w:jc w:val="both"/>
      </w:pPr>
    </w:p>
    <w:p w14:paraId="6ECAD9D3" w14:textId="282D6862" w:rsidR="004C2677" w:rsidRDefault="004C2677" w:rsidP="004C2677">
      <w:pPr>
        <w:jc w:val="both"/>
        <w:rPr>
          <w:b/>
          <w:color w:val="003366"/>
        </w:rPr>
      </w:pPr>
      <w:proofErr w:type="spellStart"/>
      <w:r w:rsidRPr="00DB02B1">
        <w:rPr>
          <w:b/>
          <w:color w:val="003366"/>
          <w:u w:val="single"/>
        </w:rPr>
        <w:t>b.</w:t>
      </w:r>
      <w:proofErr w:type="spellEnd"/>
      <w:r w:rsidRPr="00DB02B1">
        <w:rPr>
          <w:b/>
          <w:color w:val="003366"/>
          <w:u w:val="single"/>
        </w:rPr>
        <w:t>/ az előkészítés során felmerülő vélemények</w:t>
      </w:r>
      <w:r w:rsidRPr="00DB02B1">
        <w:rPr>
          <w:b/>
          <w:color w:val="003366"/>
        </w:rPr>
        <w:t>,</w:t>
      </w:r>
    </w:p>
    <w:p w14:paraId="57AD986D" w14:textId="77777777" w:rsidR="00211FDD" w:rsidRDefault="00211FDD" w:rsidP="004C2677">
      <w:pPr>
        <w:jc w:val="both"/>
      </w:pPr>
    </w:p>
    <w:p w14:paraId="79E3C5FB" w14:textId="0E1BB2F8" w:rsidR="00890841" w:rsidRDefault="00211FDD" w:rsidP="004C2677">
      <w:pPr>
        <w:jc w:val="both"/>
      </w:pPr>
      <w:r>
        <w:t xml:space="preserve">Az előkészítés során a szükséges egyeztetések megtörténtek, a telekalakítási folyamat lezárult. </w:t>
      </w:r>
    </w:p>
    <w:p w14:paraId="4E27712B" w14:textId="44417949" w:rsidR="00211FDD" w:rsidRDefault="00211FDD" w:rsidP="00211FDD">
      <w:pPr>
        <w:jc w:val="both"/>
      </w:pPr>
      <w:r>
        <w:t>Az önkormányzat</w:t>
      </w:r>
      <w:r w:rsidR="00B44E33">
        <w:t>nak</w:t>
      </w:r>
      <w:r>
        <w:t xml:space="preserve"> a </w:t>
      </w:r>
      <w:r w:rsidRPr="00161577">
        <w:rPr>
          <w:bCs/>
        </w:rPr>
        <w:t>településfejlesztés, településrendezés</w:t>
      </w:r>
      <w:r>
        <w:rPr>
          <w:bCs/>
        </w:rPr>
        <w:t xml:space="preserve"> feladatellátás céljára </w:t>
      </w:r>
      <w:r>
        <w:t>– a véderdő kivételével – a kialakult új helyrajzi számokra ismételten kezdeményezni kell a térítésmentes tulajdonba adást.</w:t>
      </w:r>
    </w:p>
    <w:p w14:paraId="2BA94001" w14:textId="5A2D6CB1" w:rsidR="00211FDD" w:rsidRPr="00DB02B1" w:rsidRDefault="00211FDD" w:rsidP="004C2677">
      <w:pPr>
        <w:jc w:val="both"/>
      </w:pPr>
    </w:p>
    <w:p w14:paraId="322F3342" w14:textId="77777777" w:rsidR="004C2677" w:rsidRPr="00DB02B1" w:rsidRDefault="004C2677" w:rsidP="004C2677">
      <w:pPr>
        <w:jc w:val="both"/>
        <w:rPr>
          <w:b/>
          <w:color w:val="003366"/>
        </w:rPr>
      </w:pPr>
      <w:r w:rsidRPr="00DB02B1">
        <w:rPr>
          <w:b/>
          <w:color w:val="003366"/>
          <w:u w:val="single"/>
        </w:rPr>
        <w:t>c./ a tárgykört érintő jogszabályok</w:t>
      </w:r>
    </w:p>
    <w:p w14:paraId="57CE353B" w14:textId="77777777" w:rsidR="004C2677" w:rsidRPr="00DB02B1" w:rsidRDefault="00890841" w:rsidP="004C2677">
      <w:pPr>
        <w:jc w:val="both"/>
        <w:rPr>
          <w:color w:val="003366"/>
        </w:rPr>
      </w:pPr>
      <w:r w:rsidRPr="00DB02B1">
        <w:rPr>
          <w:color w:val="003366"/>
        </w:rPr>
        <w:t>Az állami vagyonról szóló 2007. évi CVI. tv.</w:t>
      </w:r>
    </w:p>
    <w:p w14:paraId="1CDCF280" w14:textId="77777777" w:rsidR="00890841" w:rsidRPr="00DB02B1" w:rsidRDefault="00656997" w:rsidP="004C2677">
      <w:pPr>
        <w:jc w:val="both"/>
        <w:rPr>
          <w:color w:val="003366"/>
        </w:rPr>
      </w:pPr>
      <w:r w:rsidRPr="00DB02B1">
        <w:rPr>
          <w:color w:val="003366"/>
        </w:rPr>
        <w:t xml:space="preserve">Az állami vagyonnal való gazdálkodásról szóló </w:t>
      </w:r>
      <w:r w:rsidR="00890841" w:rsidRPr="00DB02B1">
        <w:rPr>
          <w:color w:val="003366"/>
        </w:rPr>
        <w:t>254/2007. (X.4.) Korm</w:t>
      </w:r>
      <w:r w:rsidRPr="00DB02B1">
        <w:rPr>
          <w:color w:val="003366"/>
        </w:rPr>
        <w:t>.</w:t>
      </w:r>
      <w:r w:rsidR="00890841" w:rsidRPr="00DB02B1">
        <w:rPr>
          <w:color w:val="003366"/>
        </w:rPr>
        <w:t xml:space="preserve"> r</w:t>
      </w:r>
      <w:r w:rsidRPr="00DB02B1">
        <w:rPr>
          <w:color w:val="003366"/>
        </w:rPr>
        <w:t>endelet.</w:t>
      </w:r>
    </w:p>
    <w:p w14:paraId="634FD8B6" w14:textId="77777777" w:rsidR="00656997" w:rsidRPr="00DB02B1" w:rsidRDefault="00656997" w:rsidP="004C2677">
      <w:pPr>
        <w:jc w:val="both"/>
        <w:rPr>
          <w:color w:val="003366"/>
        </w:rPr>
      </w:pPr>
      <w:r w:rsidRPr="00DB02B1">
        <w:rPr>
          <w:color w:val="003366"/>
        </w:rPr>
        <w:t xml:space="preserve">Magyarország helyi önkormányzatairól szóló 2011. évi CLXXXIX. tv. </w:t>
      </w:r>
    </w:p>
    <w:p w14:paraId="0939B183" w14:textId="77777777" w:rsidR="004C2677" w:rsidRPr="00DB02B1" w:rsidRDefault="004C2677" w:rsidP="004C2677">
      <w:pPr>
        <w:jc w:val="both"/>
        <w:rPr>
          <w:color w:val="003366"/>
        </w:rPr>
      </w:pPr>
    </w:p>
    <w:p w14:paraId="055B9794" w14:textId="77777777" w:rsidR="004C2677" w:rsidRPr="00DB02B1" w:rsidRDefault="004C2677" w:rsidP="004C2677">
      <w:pPr>
        <w:jc w:val="both"/>
        <w:rPr>
          <w:color w:val="000000"/>
          <w:u w:val="single"/>
        </w:rPr>
      </w:pPr>
      <w:r w:rsidRPr="00DB02B1">
        <w:rPr>
          <w:b/>
          <w:color w:val="003366"/>
          <w:u w:val="single"/>
        </w:rPr>
        <w:lastRenderedPageBreak/>
        <w:t xml:space="preserve">d./ azon körülmények összefoglalása, amelyek a döntést indokolják. </w:t>
      </w:r>
    </w:p>
    <w:p w14:paraId="25D2C9F5" w14:textId="0D4CEDF0" w:rsidR="004C2677" w:rsidRPr="00DB02B1" w:rsidRDefault="00656997" w:rsidP="004C2677">
      <w:pPr>
        <w:jc w:val="both"/>
        <w:rPr>
          <w:color w:val="000000"/>
        </w:rPr>
      </w:pPr>
      <w:r w:rsidRPr="00DB02B1">
        <w:rPr>
          <w:color w:val="000000"/>
        </w:rPr>
        <w:t>Az ingatlan önkormányzati hasznosításának lehetővé tétele.</w:t>
      </w:r>
    </w:p>
    <w:p w14:paraId="229A7088" w14:textId="77777777" w:rsidR="004C2677" w:rsidRPr="00DB02B1" w:rsidRDefault="004C2677" w:rsidP="004C2677">
      <w:pPr>
        <w:jc w:val="both"/>
        <w:rPr>
          <w:color w:val="000000"/>
        </w:rPr>
      </w:pPr>
    </w:p>
    <w:p w14:paraId="19DBD18C" w14:textId="77777777" w:rsidR="004C2677" w:rsidRPr="00DB02B1" w:rsidRDefault="004C2677" w:rsidP="004C2677">
      <w:pPr>
        <w:jc w:val="both"/>
        <w:rPr>
          <w:b/>
          <w:color w:val="000000"/>
          <w:u w:val="single"/>
        </w:rPr>
      </w:pPr>
      <w:r w:rsidRPr="00DB02B1">
        <w:rPr>
          <w:b/>
          <w:color w:val="003366"/>
          <w:u w:val="single"/>
        </w:rPr>
        <w:t>e./ Érintett önkormányzatok álláspontjai</w:t>
      </w:r>
    </w:p>
    <w:p w14:paraId="2102ADEB" w14:textId="77777777" w:rsidR="00F113FC" w:rsidRPr="00193969" w:rsidRDefault="004C2677" w:rsidP="00193969">
      <w:pPr>
        <w:jc w:val="both"/>
        <w:rPr>
          <w:color w:val="000000"/>
        </w:rPr>
      </w:pPr>
      <w:r w:rsidRPr="00DB02B1">
        <w:rPr>
          <w:color w:val="000000"/>
        </w:rPr>
        <w:t xml:space="preserve">Balatonföldvár </w:t>
      </w:r>
      <w:proofErr w:type="gramStart"/>
      <w:r w:rsidRPr="00DB02B1">
        <w:rPr>
          <w:color w:val="000000"/>
        </w:rPr>
        <w:t>önkormányzatán  kívül</w:t>
      </w:r>
      <w:proofErr w:type="gramEnd"/>
      <w:r w:rsidRPr="00DB02B1">
        <w:rPr>
          <w:color w:val="000000"/>
        </w:rPr>
        <w:t xml:space="preserve"> </w:t>
      </w:r>
      <w:r w:rsidR="00656997" w:rsidRPr="00DB02B1">
        <w:rPr>
          <w:color w:val="000000"/>
        </w:rPr>
        <w:t>más önkormányzatot nem érin</w:t>
      </w:r>
      <w:r w:rsidR="00193969">
        <w:rPr>
          <w:color w:val="000000"/>
        </w:rPr>
        <w:t>t</w:t>
      </w:r>
    </w:p>
    <w:p w14:paraId="7ED6E3D6" w14:textId="77777777" w:rsidR="00F113FC" w:rsidRDefault="00F113FC" w:rsidP="004C2677">
      <w:pPr>
        <w:jc w:val="center"/>
        <w:rPr>
          <w:b/>
          <w:color w:val="000000"/>
        </w:rPr>
      </w:pPr>
    </w:p>
    <w:p w14:paraId="14EF9649" w14:textId="77777777" w:rsidR="004C2677" w:rsidRPr="00560CEA" w:rsidRDefault="004C2677" w:rsidP="004C2677">
      <w:pPr>
        <w:jc w:val="center"/>
        <w:rPr>
          <w:b/>
          <w:color w:val="000000"/>
        </w:rPr>
      </w:pPr>
      <w:r w:rsidRPr="00560CEA">
        <w:rPr>
          <w:b/>
          <w:color w:val="000000"/>
        </w:rPr>
        <w:t>II. rész</w:t>
      </w:r>
    </w:p>
    <w:p w14:paraId="466526A4" w14:textId="77777777" w:rsidR="004C2677" w:rsidRPr="0020627E" w:rsidRDefault="004C2677" w:rsidP="004C2677">
      <w:pPr>
        <w:jc w:val="both"/>
        <w:rPr>
          <w:b/>
          <w:color w:val="003366"/>
          <w:sz w:val="22"/>
          <w:szCs w:val="22"/>
        </w:rPr>
      </w:pPr>
    </w:p>
    <w:p w14:paraId="31883D4B" w14:textId="77777777" w:rsidR="004C2677" w:rsidRPr="00DB02B1" w:rsidRDefault="004C2677" w:rsidP="004C2677">
      <w:pPr>
        <w:jc w:val="both"/>
        <w:rPr>
          <w:b/>
          <w:color w:val="003366"/>
        </w:rPr>
      </w:pPr>
      <w:r w:rsidRPr="00DB02B1">
        <w:rPr>
          <w:b/>
          <w:color w:val="003366"/>
          <w:highlight w:val="yellow"/>
          <w:u w:val="single"/>
        </w:rPr>
        <w:t>a./ indoklás nélküli, egyértelműen megfogalmazott határozati javaslat</w:t>
      </w:r>
      <w:r w:rsidRPr="00DB02B1">
        <w:rPr>
          <w:b/>
          <w:color w:val="003366"/>
          <w:highlight w:val="yellow"/>
        </w:rPr>
        <w:t>,</w:t>
      </w:r>
    </w:p>
    <w:p w14:paraId="52A4264F" w14:textId="77777777" w:rsidR="004C2677" w:rsidRPr="00DB02B1" w:rsidRDefault="004C2677" w:rsidP="004C2677">
      <w:pPr>
        <w:ind w:right="-180"/>
        <w:jc w:val="both"/>
      </w:pPr>
    </w:p>
    <w:p w14:paraId="29B6591F" w14:textId="1492A182" w:rsidR="00133D9C" w:rsidRDefault="00656997" w:rsidP="00E14EC0">
      <w:pPr>
        <w:pStyle w:val="Listaszerbekezds"/>
        <w:numPr>
          <w:ilvl w:val="0"/>
          <w:numId w:val="4"/>
        </w:numPr>
        <w:jc w:val="both"/>
        <w:rPr>
          <w:b/>
        </w:rPr>
      </w:pPr>
      <w:r w:rsidRPr="00DB02B1">
        <w:rPr>
          <w:b/>
        </w:rPr>
        <w:t>Balatonföldvár Város Önkormányzata</w:t>
      </w:r>
      <w:r w:rsidRPr="00DB02B1">
        <w:t xml:space="preserve"> </w:t>
      </w:r>
      <w:r w:rsidRPr="00DB02B1">
        <w:rPr>
          <w:b/>
        </w:rPr>
        <w:t xml:space="preserve">az állami vagyonról szóló 2007. évi CVI. törvény 36. § (2) c. pontja alapján, </w:t>
      </w:r>
      <w:r w:rsidR="00E14EC0" w:rsidRPr="00DB02B1">
        <w:rPr>
          <w:b/>
        </w:rPr>
        <w:t xml:space="preserve">Magyarország helyi önkormányzatairól szóló 2011. évi CLXXXIX. tv. 13. </w:t>
      </w:r>
      <w:proofErr w:type="gramStart"/>
      <w:r w:rsidR="00E14EC0" w:rsidRPr="00DB02B1">
        <w:rPr>
          <w:b/>
        </w:rPr>
        <w:t>§  (</w:t>
      </w:r>
      <w:proofErr w:type="gramEnd"/>
      <w:r w:rsidR="00E14EC0" w:rsidRPr="00DB02B1">
        <w:rPr>
          <w:b/>
        </w:rPr>
        <w:t xml:space="preserve">1) bekezdés 1.  pontjában meghatározott településfejlesztés, településrendezés céljából </w:t>
      </w:r>
      <w:r w:rsidRPr="00DB02B1">
        <w:rPr>
          <w:b/>
        </w:rPr>
        <w:t xml:space="preserve"> kezdeményezi és kérelmezi a  </w:t>
      </w:r>
      <w:r w:rsidR="00133D9C">
        <w:rPr>
          <w:b/>
        </w:rPr>
        <w:t xml:space="preserve"> -</w:t>
      </w:r>
      <w:r w:rsidR="00133D9C">
        <w:rPr>
          <w:b/>
        </w:rPr>
        <w:tab/>
      </w:r>
    </w:p>
    <w:p w14:paraId="29C511A2" w14:textId="67ECACA6" w:rsidR="00133D9C" w:rsidRDefault="00133D9C" w:rsidP="00133D9C">
      <w:pPr>
        <w:pStyle w:val="Listaszerbekezds"/>
        <w:numPr>
          <w:ilvl w:val="0"/>
          <w:numId w:val="12"/>
        </w:numPr>
        <w:jc w:val="both"/>
        <w:rPr>
          <w:b/>
        </w:rPr>
      </w:pPr>
      <w:proofErr w:type="gramStart"/>
      <w:r w:rsidRPr="00DB02B1">
        <w:rPr>
          <w:b/>
        </w:rPr>
        <w:t>Balatonföldvári  1103</w:t>
      </w:r>
      <w:proofErr w:type="gramEnd"/>
      <w:r>
        <w:rPr>
          <w:b/>
        </w:rPr>
        <w:t xml:space="preserve">/1 </w:t>
      </w:r>
      <w:r w:rsidRPr="00DB02B1">
        <w:rPr>
          <w:b/>
        </w:rPr>
        <w:t xml:space="preserve"> hrsz. alatt felvett, összesen </w:t>
      </w:r>
      <w:r>
        <w:rPr>
          <w:b/>
        </w:rPr>
        <w:t xml:space="preserve">2184 </w:t>
      </w:r>
      <w:r w:rsidRPr="00DB02B1">
        <w:rPr>
          <w:b/>
        </w:rPr>
        <w:t>m</w:t>
      </w:r>
      <w:r w:rsidRPr="00DB02B1">
        <w:rPr>
          <w:b/>
          <w:vertAlign w:val="superscript"/>
        </w:rPr>
        <w:t xml:space="preserve">2 </w:t>
      </w:r>
      <w:r w:rsidRPr="00DB02B1">
        <w:rPr>
          <w:b/>
        </w:rPr>
        <w:t xml:space="preserve">alapterületű </w:t>
      </w:r>
      <w:r>
        <w:rPr>
          <w:b/>
        </w:rPr>
        <w:t xml:space="preserve">„kivett beépítetlen terület”  művelési ágú </w:t>
      </w:r>
      <w:r w:rsidRPr="00DB02B1">
        <w:rPr>
          <w:b/>
        </w:rPr>
        <w:t xml:space="preserve"> ingatlan</w:t>
      </w:r>
      <w:r>
        <w:rPr>
          <w:b/>
        </w:rPr>
        <w:t>,</w:t>
      </w:r>
    </w:p>
    <w:p w14:paraId="02AE27C9" w14:textId="1820FB39" w:rsidR="00133D9C" w:rsidRDefault="00133D9C" w:rsidP="00133D9C">
      <w:pPr>
        <w:pStyle w:val="Listaszerbekezds"/>
        <w:numPr>
          <w:ilvl w:val="0"/>
          <w:numId w:val="11"/>
        </w:numPr>
        <w:jc w:val="both"/>
        <w:rPr>
          <w:b/>
        </w:rPr>
      </w:pPr>
      <w:proofErr w:type="gramStart"/>
      <w:r w:rsidRPr="00DB02B1">
        <w:rPr>
          <w:b/>
        </w:rPr>
        <w:t>Balatonföldvári  1103</w:t>
      </w:r>
      <w:proofErr w:type="gramEnd"/>
      <w:r>
        <w:rPr>
          <w:b/>
        </w:rPr>
        <w:t xml:space="preserve">/2 </w:t>
      </w:r>
      <w:r w:rsidRPr="00DB02B1">
        <w:rPr>
          <w:b/>
        </w:rPr>
        <w:t xml:space="preserve"> hrsz. alatt felvett, összesen </w:t>
      </w:r>
      <w:r>
        <w:rPr>
          <w:b/>
        </w:rPr>
        <w:t xml:space="preserve">2041 </w:t>
      </w:r>
      <w:r w:rsidRPr="00DB02B1">
        <w:rPr>
          <w:b/>
        </w:rPr>
        <w:t>m</w:t>
      </w:r>
      <w:r w:rsidRPr="00DB02B1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DB02B1">
        <w:rPr>
          <w:b/>
        </w:rPr>
        <w:t xml:space="preserve">alapterületű </w:t>
      </w:r>
      <w:r>
        <w:rPr>
          <w:b/>
        </w:rPr>
        <w:t xml:space="preserve">„kivett beépítetlen terület”  művelési ágú </w:t>
      </w:r>
      <w:r w:rsidRPr="00DB02B1">
        <w:rPr>
          <w:b/>
        </w:rPr>
        <w:t xml:space="preserve"> ingatlan</w:t>
      </w:r>
      <w:r>
        <w:rPr>
          <w:b/>
        </w:rPr>
        <w:t>,</w:t>
      </w:r>
    </w:p>
    <w:p w14:paraId="694917B0" w14:textId="216EA945" w:rsidR="00133D9C" w:rsidRDefault="00133D9C" w:rsidP="00133D9C">
      <w:pPr>
        <w:pStyle w:val="Listaszerbekezds"/>
        <w:numPr>
          <w:ilvl w:val="0"/>
          <w:numId w:val="11"/>
        </w:numPr>
        <w:jc w:val="both"/>
        <w:rPr>
          <w:b/>
        </w:rPr>
      </w:pPr>
      <w:proofErr w:type="gramStart"/>
      <w:r w:rsidRPr="00DB02B1">
        <w:rPr>
          <w:b/>
        </w:rPr>
        <w:t>Balatonföldvári  1103</w:t>
      </w:r>
      <w:proofErr w:type="gramEnd"/>
      <w:r>
        <w:rPr>
          <w:b/>
        </w:rPr>
        <w:t xml:space="preserve">/3 </w:t>
      </w:r>
      <w:r w:rsidRPr="00DB02B1">
        <w:rPr>
          <w:b/>
        </w:rPr>
        <w:t xml:space="preserve"> hrsz. alatt felvett, összesen </w:t>
      </w:r>
      <w:r>
        <w:rPr>
          <w:b/>
        </w:rPr>
        <w:t xml:space="preserve">1870 </w:t>
      </w:r>
      <w:r w:rsidRPr="00DB02B1">
        <w:rPr>
          <w:b/>
        </w:rPr>
        <w:t>m</w:t>
      </w:r>
      <w:r w:rsidRPr="00DB02B1">
        <w:rPr>
          <w:b/>
          <w:vertAlign w:val="superscript"/>
        </w:rPr>
        <w:t xml:space="preserve">2 </w:t>
      </w:r>
      <w:r>
        <w:rPr>
          <w:b/>
          <w:vertAlign w:val="superscript"/>
        </w:rPr>
        <w:t xml:space="preserve"> </w:t>
      </w:r>
      <w:r w:rsidRPr="00DB02B1">
        <w:rPr>
          <w:b/>
        </w:rPr>
        <w:t xml:space="preserve">alapterületű </w:t>
      </w:r>
      <w:r>
        <w:rPr>
          <w:b/>
        </w:rPr>
        <w:t xml:space="preserve">„kivett helyi közút”  művelési ágú </w:t>
      </w:r>
      <w:r w:rsidRPr="00DB02B1">
        <w:rPr>
          <w:b/>
        </w:rPr>
        <w:t xml:space="preserve"> ingatlan</w:t>
      </w:r>
    </w:p>
    <w:p w14:paraId="6AFF727F" w14:textId="77777777" w:rsidR="00133D9C" w:rsidRDefault="00133D9C" w:rsidP="00133D9C">
      <w:pPr>
        <w:pStyle w:val="Listaszerbekezds"/>
        <w:jc w:val="both"/>
        <w:rPr>
          <w:b/>
        </w:rPr>
      </w:pPr>
    </w:p>
    <w:p w14:paraId="7E5E8A26" w14:textId="2D6085F2" w:rsidR="00656997" w:rsidRPr="00DB02B1" w:rsidRDefault="00656997" w:rsidP="00133D9C">
      <w:pPr>
        <w:pStyle w:val="Listaszerbekezds"/>
        <w:jc w:val="both"/>
        <w:rPr>
          <w:b/>
        </w:rPr>
      </w:pPr>
      <w:r w:rsidRPr="00DB02B1">
        <w:t xml:space="preserve"> </w:t>
      </w:r>
      <w:r w:rsidR="00E14EC0" w:rsidRPr="00DB02B1">
        <w:rPr>
          <w:b/>
        </w:rPr>
        <w:t>térítésmente</w:t>
      </w:r>
      <w:r w:rsidRPr="00DB02B1">
        <w:rPr>
          <w:b/>
        </w:rPr>
        <w:t>s önkormányzati tulajdonba adását.</w:t>
      </w:r>
    </w:p>
    <w:p w14:paraId="0BE6D1C3" w14:textId="77777777" w:rsidR="00656997" w:rsidRPr="00DB02B1" w:rsidRDefault="00656997" w:rsidP="00F113FC">
      <w:pPr>
        <w:pStyle w:val="NormlWeb"/>
        <w:spacing w:before="0" w:beforeAutospacing="0" w:after="0" w:afterAutospacing="0"/>
        <w:ind w:right="150"/>
        <w:jc w:val="both"/>
      </w:pPr>
    </w:p>
    <w:p w14:paraId="3109E65B" w14:textId="77777777" w:rsidR="00656997" w:rsidRPr="00DB02B1" w:rsidRDefault="00656997" w:rsidP="00656997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  <w:rPr>
          <w:b/>
        </w:rPr>
      </w:pPr>
      <w:r w:rsidRPr="00DB02B1">
        <w:rPr>
          <w:b/>
        </w:rPr>
        <w:t>Balatonföldvár Város Önkormányzata vállalja</w:t>
      </w:r>
      <w:r w:rsidRPr="00DB02B1">
        <w:t xml:space="preserve"> </w:t>
      </w:r>
      <w:r w:rsidRPr="00DB02B1">
        <w:rPr>
          <w:b/>
        </w:rPr>
        <w:t>a tulajdonba adás érdekében felmerülő költségek - ideértve a művelési ág szükséges megváltoztatásának költségét – megtérítését.</w:t>
      </w:r>
    </w:p>
    <w:p w14:paraId="63D6F398" w14:textId="77777777" w:rsidR="00656997" w:rsidRPr="00DB02B1" w:rsidRDefault="00656997" w:rsidP="00656997">
      <w:pPr>
        <w:pStyle w:val="NormlWeb"/>
        <w:spacing w:before="0" w:beforeAutospacing="0" w:after="0" w:afterAutospacing="0"/>
        <w:ind w:left="720" w:right="150"/>
        <w:jc w:val="both"/>
        <w:rPr>
          <w:b/>
        </w:rPr>
      </w:pPr>
    </w:p>
    <w:p w14:paraId="484BF372" w14:textId="77777777" w:rsidR="00656997" w:rsidRPr="00DB02B1" w:rsidRDefault="00656997" w:rsidP="00656997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DB02B1">
        <w:rPr>
          <w:b/>
        </w:rPr>
        <w:t xml:space="preserve">Az igényelt ingatlan műemléknek nem minősül, örökségvédelem alatt nem áll. </w:t>
      </w:r>
    </w:p>
    <w:p w14:paraId="24C74577" w14:textId="77777777" w:rsidR="00656997" w:rsidRPr="00DB02B1" w:rsidRDefault="00656997" w:rsidP="00656997">
      <w:pPr>
        <w:pStyle w:val="NormlWeb"/>
        <w:spacing w:before="0" w:beforeAutospacing="0" w:after="0" w:afterAutospacing="0"/>
        <w:ind w:right="150"/>
        <w:jc w:val="both"/>
      </w:pPr>
    </w:p>
    <w:p w14:paraId="0BC0B309" w14:textId="75F3EE08" w:rsidR="00656997" w:rsidRPr="00DB02B1" w:rsidRDefault="00656997" w:rsidP="00656997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DB02B1">
        <w:rPr>
          <w:b/>
        </w:rPr>
        <w:t xml:space="preserve">A Képviselő-testület felhatalmazza a polgármestert, hogy a balatonföldvári </w:t>
      </w:r>
      <w:r w:rsidR="00DB02B1" w:rsidRPr="00DB02B1">
        <w:rPr>
          <w:b/>
        </w:rPr>
        <w:t>1103</w:t>
      </w:r>
      <w:r w:rsidR="00133D9C">
        <w:rPr>
          <w:b/>
        </w:rPr>
        <w:t>/1, 1103/2, 1103/</w:t>
      </w:r>
      <w:proofErr w:type="gramStart"/>
      <w:r w:rsidR="00133D9C">
        <w:rPr>
          <w:b/>
        </w:rPr>
        <w:t xml:space="preserve">3 </w:t>
      </w:r>
      <w:r w:rsidRPr="00DB02B1">
        <w:rPr>
          <w:b/>
        </w:rPr>
        <w:t xml:space="preserve"> hrsz.</w:t>
      </w:r>
      <w:proofErr w:type="gramEnd"/>
      <w:r w:rsidRPr="00DB02B1">
        <w:rPr>
          <w:b/>
        </w:rPr>
        <w:t xml:space="preserve">   </w:t>
      </w:r>
      <w:r w:rsidR="00DB02B1" w:rsidRPr="00DB02B1">
        <w:rPr>
          <w:b/>
        </w:rPr>
        <w:t xml:space="preserve">alatt felvett </w:t>
      </w:r>
      <w:r w:rsidRPr="00DB02B1">
        <w:rPr>
          <w:b/>
        </w:rPr>
        <w:t>ingatlan</w:t>
      </w:r>
      <w:r w:rsidR="00133D9C">
        <w:rPr>
          <w:b/>
        </w:rPr>
        <w:t>ok</w:t>
      </w:r>
      <w:r w:rsidRPr="00DB02B1">
        <w:rPr>
          <w:b/>
        </w:rPr>
        <w:t xml:space="preserve"> ingyenes önkormányzati tulajdonba adásával kapcsolatos eljárás során az MNV Zrt. felé teljes jogkörben eljárjon és valamennyi nyilatkozatot megtegye.</w:t>
      </w:r>
    </w:p>
    <w:p w14:paraId="7AA11AB6" w14:textId="77777777" w:rsidR="00656997" w:rsidRPr="00DB02B1" w:rsidRDefault="00656997" w:rsidP="00656997">
      <w:pPr>
        <w:pStyle w:val="Listaszerbekezds"/>
      </w:pPr>
    </w:p>
    <w:p w14:paraId="118AAC09" w14:textId="69C9237A" w:rsidR="00656997" w:rsidRPr="00DB02B1" w:rsidRDefault="00656997" w:rsidP="00656997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DB02B1">
        <w:rPr>
          <w:b/>
        </w:rPr>
        <w:t xml:space="preserve">A Képviselő-testület felhatalmazza a polgármestert, hogy a </w:t>
      </w:r>
      <w:proofErr w:type="gramStart"/>
      <w:r w:rsidRPr="00DB02B1">
        <w:rPr>
          <w:b/>
        </w:rPr>
        <w:t xml:space="preserve">balatonföldvári  </w:t>
      </w:r>
      <w:r w:rsidR="00E14EC0" w:rsidRPr="00DB02B1">
        <w:rPr>
          <w:b/>
        </w:rPr>
        <w:t>1103</w:t>
      </w:r>
      <w:proofErr w:type="gramEnd"/>
      <w:r w:rsidR="00133D9C">
        <w:rPr>
          <w:b/>
        </w:rPr>
        <w:t xml:space="preserve">/1, 1103/2, 1103/3 </w:t>
      </w:r>
      <w:r w:rsidRPr="00DB02B1">
        <w:rPr>
          <w:b/>
        </w:rPr>
        <w:t xml:space="preserve"> hrsz.  </w:t>
      </w:r>
      <w:r w:rsidR="00E14EC0" w:rsidRPr="00DB02B1">
        <w:rPr>
          <w:b/>
        </w:rPr>
        <w:t xml:space="preserve"> ingatlan</w:t>
      </w:r>
      <w:r w:rsidR="00133D9C">
        <w:rPr>
          <w:b/>
        </w:rPr>
        <w:t>ok</w:t>
      </w:r>
      <w:r w:rsidR="00E14EC0" w:rsidRPr="00DB02B1">
        <w:rPr>
          <w:b/>
        </w:rPr>
        <w:t xml:space="preserve"> térítésmentes</w:t>
      </w:r>
      <w:r w:rsidRPr="00DB02B1">
        <w:rPr>
          <w:b/>
        </w:rPr>
        <w:t xml:space="preserve"> önkormányzati tulajdonba adására vonatkozó </w:t>
      </w:r>
      <w:r w:rsidR="00F113FC" w:rsidRPr="00DB02B1">
        <w:rPr>
          <w:b/>
        </w:rPr>
        <w:t xml:space="preserve">igénybejelentést </w:t>
      </w:r>
      <w:r w:rsidR="00DB02B1" w:rsidRPr="00DB02B1">
        <w:rPr>
          <w:b/>
        </w:rPr>
        <w:t xml:space="preserve">az előterjesztés </w:t>
      </w:r>
      <w:r w:rsidR="00133D9C">
        <w:rPr>
          <w:b/>
        </w:rPr>
        <w:t>2.</w:t>
      </w:r>
      <w:r w:rsidR="00DB02B1" w:rsidRPr="00DB02B1">
        <w:rPr>
          <w:b/>
        </w:rPr>
        <w:t xml:space="preserve"> mellékelte szerint </w:t>
      </w:r>
      <w:proofErr w:type="gramStart"/>
      <w:r w:rsidR="00F113FC" w:rsidRPr="00DB02B1">
        <w:rPr>
          <w:b/>
        </w:rPr>
        <w:t>benyújtsa</w:t>
      </w:r>
      <w:r w:rsidR="00DB02B1" w:rsidRPr="00DB02B1">
        <w:rPr>
          <w:b/>
        </w:rPr>
        <w:t>,  a</w:t>
      </w:r>
      <w:proofErr w:type="gramEnd"/>
      <w:r w:rsidR="00DB02B1" w:rsidRPr="00DB02B1">
        <w:rPr>
          <w:b/>
        </w:rPr>
        <w:t xml:space="preserve"> </w:t>
      </w:r>
      <w:r w:rsidR="00F113FC" w:rsidRPr="00DB02B1">
        <w:rPr>
          <w:b/>
        </w:rPr>
        <w:t xml:space="preserve"> </w:t>
      </w:r>
      <w:r w:rsidRPr="00DB02B1">
        <w:rPr>
          <w:b/>
        </w:rPr>
        <w:t>megállapodást aláírja.</w:t>
      </w:r>
    </w:p>
    <w:p w14:paraId="22DBEDD7" w14:textId="77777777" w:rsidR="004C2677" w:rsidRPr="00DB02B1" w:rsidRDefault="004C2677" w:rsidP="004C2677">
      <w:pPr>
        <w:ind w:right="-180"/>
        <w:jc w:val="both"/>
        <w:rPr>
          <w:b/>
          <w:color w:val="003366"/>
          <w:u w:val="single"/>
        </w:rPr>
      </w:pPr>
    </w:p>
    <w:p w14:paraId="6A401F67" w14:textId="77777777" w:rsidR="004C2677" w:rsidRPr="00DB02B1" w:rsidRDefault="004C2677" w:rsidP="004C2677">
      <w:pPr>
        <w:jc w:val="both"/>
      </w:pPr>
      <w:r w:rsidRPr="00133D9C">
        <w:rPr>
          <w:b/>
          <w:color w:val="003366"/>
          <w:u w:val="single"/>
        </w:rPr>
        <w:t>c./ végrehajtásért felelős személy megnevezése</w:t>
      </w:r>
      <w:r w:rsidRPr="00133D9C">
        <w:t>:</w:t>
      </w:r>
      <w:r w:rsidRPr="00DB02B1">
        <w:t xml:space="preserve"> </w:t>
      </w:r>
    </w:p>
    <w:p w14:paraId="3901AB81" w14:textId="77777777" w:rsidR="004C2677" w:rsidRPr="00133D9C" w:rsidRDefault="004C2677" w:rsidP="004C2677">
      <w:pPr>
        <w:jc w:val="both"/>
        <w:rPr>
          <w:b/>
          <w:color w:val="003366"/>
        </w:rPr>
      </w:pPr>
      <w:proofErr w:type="spellStart"/>
      <w:r w:rsidRPr="00133D9C">
        <w:t>Holovits</w:t>
      </w:r>
      <w:proofErr w:type="spellEnd"/>
      <w:r w:rsidRPr="00133D9C">
        <w:t xml:space="preserve"> Huba polgármester</w:t>
      </w:r>
    </w:p>
    <w:p w14:paraId="101D3BB9" w14:textId="77777777" w:rsidR="004C2677" w:rsidRPr="00DB02B1" w:rsidRDefault="004C2677" w:rsidP="004C2677">
      <w:pPr>
        <w:jc w:val="both"/>
      </w:pPr>
      <w:r w:rsidRPr="00133D9C">
        <w:rPr>
          <w:b/>
          <w:color w:val="003366"/>
        </w:rPr>
        <w:t>d</w:t>
      </w:r>
      <w:r w:rsidRPr="00133D9C">
        <w:rPr>
          <w:b/>
          <w:color w:val="003366"/>
          <w:u w:val="single"/>
        </w:rPr>
        <w:t xml:space="preserve">./ határidő </w:t>
      </w:r>
      <w:proofErr w:type="gramStart"/>
      <w:r w:rsidRPr="00133D9C">
        <w:rPr>
          <w:b/>
          <w:color w:val="003366"/>
          <w:u w:val="single"/>
        </w:rPr>
        <w:t>megjelölése</w:t>
      </w:r>
      <w:r w:rsidRPr="00133D9C">
        <w:t xml:space="preserve"> :</w:t>
      </w:r>
      <w:proofErr w:type="gramEnd"/>
      <w:r w:rsidRPr="00133D9C">
        <w:t xml:space="preserve"> </w:t>
      </w:r>
      <w:r w:rsidRPr="00DB02B1">
        <w:tab/>
      </w:r>
      <w:r w:rsidRPr="00DB02B1">
        <w:tab/>
      </w:r>
      <w:r w:rsidRPr="00DB02B1">
        <w:tab/>
      </w:r>
      <w:r w:rsidRPr="00DB02B1">
        <w:tab/>
      </w:r>
      <w:r w:rsidRPr="00DB02B1">
        <w:tab/>
      </w:r>
      <w:r w:rsidRPr="00DB02B1">
        <w:tab/>
      </w:r>
    </w:p>
    <w:p w14:paraId="4C88E31A" w14:textId="5AED5E12" w:rsidR="004C2677" w:rsidRPr="00DB02B1" w:rsidRDefault="004C2677" w:rsidP="004C2677">
      <w:pPr>
        <w:jc w:val="both"/>
      </w:pPr>
      <w:r w:rsidRPr="00DB02B1">
        <w:t>2</w:t>
      </w:r>
      <w:r w:rsidR="00DB02B1" w:rsidRPr="00DB02B1">
        <w:t>0</w:t>
      </w:r>
      <w:r w:rsidR="00133D9C">
        <w:t>21</w:t>
      </w:r>
      <w:r w:rsidR="00DB02B1" w:rsidRPr="00DB02B1">
        <w:t>. december 31.</w:t>
      </w:r>
    </w:p>
    <w:p w14:paraId="3A7D2D72" w14:textId="032006FC" w:rsidR="004C2677" w:rsidRPr="00DB02B1" w:rsidRDefault="0020627E" w:rsidP="0020627E">
      <w:pPr>
        <w:ind w:left="5664" w:firstLine="708"/>
        <w:jc w:val="both"/>
      </w:pPr>
      <w:r w:rsidRPr="00DB02B1">
        <w:t>Tisztelettel:</w:t>
      </w:r>
      <w:r w:rsidR="004C2677" w:rsidRPr="00DB02B1">
        <w:tab/>
      </w:r>
      <w:r w:rsidR="004C2677" w:rsidRPr="00DB02B1">
        <w:tab/>
      </w:r>
      <w:r w:rsidR="004C2677" w:rsidRPr="00DB02B1">
        <w:tab/>
      </w:r>
      <w:r w:rsidR="004C2677" w:rsidRPr="00DB02B1">
        <w:tab/>
        <w:t xml:space="preserve">                      </w:t>
      </w:r>
      <w:r w:rsidR="004C2677" w:rsidRPr="00DB02B1">
        <w:tab/>
      </w:r>
    </w:p>
    <w:p w14:paraId="6F452F73" w14:textId="382C88F5" w:rsidR="004C2677" w:rsidRPr="00DB02B1" w:rsidRDefault="004C2677" w:rsidP="004C2677">
      <w:pPr>
        <w:jc w:val="both"/>
      </w:pPr>
      <w:r w:rsidRPr="00DB02B1">
        <w:t>B</w:t>
      </w:r>
      <w:r w:rsidR="0020627E" w:rsidRPr="00DB02B1">
        <w:t>alatonföldvár, 2</w:t>
      </w:r>
      <w:r w:rsidR="00DB02B1" w:rsidRPr="00DB02B1">
        <w:t>0</w:t>
      </w:r>
      <w:r w:rsidR="00133D9C">
        <w:t>21. július 28.</w:t>
      </w:r>
    </w:p>
    <w:p w14:paraId="78E4999F" w14:textId="6D919325" w:rsidR="00F113FC" w:rsidRDefault="004C2677" w:rsidP="00133D9C">
      <w:pPr>
        <w:ind w:left="4956" w:firstLine="708"/>
        <w:jc w:val="both"/>
        <w:rPr>
          <w:sz w:val="22"/>
          <w:szCs w:val="22"/>
        </w:rPr>
      </w:pPr>
      <w:r w:rsidRPr="0020627E">
        <w:rPr>
          <w:sz w:val="22"/>
          <w:szCs w:val="22"/>
        </w:rPr>
        <w:t xml:space="preserve"> </w:t>
      </w:r>
    </w:p>
    <w:p w14:paraId="74E665AA" w14:textId="77777777" w:rsidR="00DB02B1" w:rsidRDefault="00DB02B1" w:rsidP="00DB02B1">
      <w:pPr>
        <w:ind w:left="5664" w:firstLine="708"/>
        <w:jc w:val="both"/>
      </w:pPr>
      <w:proofErr w:type="spellStart"/>
      <w:r>
        <w:t>Holovits</w:t>
      </w:r>
      <w:proofErr w:type="spellEnd"/>
      <w:r>
        <w:t xml:space="preserve"> Huba</w:t>
      </w:r>
    </w:p>
    <w:p w14:paraId="54F91735" w14:textId="17E684AF" w:rsidR="00F113FC" w:rsidRDefault="00DB02B1" w:rsidP="002062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14:paraId="017CF8F5" w14:textId="177C8C76" w:rsidR="00B019D8" w:rsidRDefault="00B019D8" w:rsidP="00B019D8">
      <w:pPr>
        <w:pStyle w:val="Listaszerbekezds"/>
        <w:numPr>
          <w:ilvl w:val="0"/>
          <w:numId w:val="13"/>
        </w:numPr>
        <w:jc w:val="right"/>
      </w:pPr>
      <w:r>
        <w:lastRenderedPageBreak/>
        <w:t>melléklet</w:t>
      </w:r>
    </w:p>
    <w:p w14:paraId="4678CC34" w14:textId="77777777" w:rsidR="00B019D8" w:rsidRPr="00133D9C" w:rsidRDefault="00B019D8" w:rsidP="0020627E">
      <w:pPr>
        <w:jc w:val="both"/>
      </w:pPr>
    </w:p>
    <w:p w14:paraId="6847C08B" w14:textId="2D75E919" w:rsidR="00B019D8" w:rsidRDefault="00B019D8" w:rsidP="00F113FC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1D6DDF51" wp14:editId="73F8DE52">
            <wp:extent cx="8283834" cy="5913372"/>
            <wp:effectExtent l="4128" t="0" r="7302" b="7303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5484" cy="592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BD29" w14:textId="77777777" w:rsidR="00B019D8" w:rsidRDefault="00B019D8" w:rsidP="00B019D8">
      <w:pPr>
        <w:jc w:val="both"/>
        <w:rPr>
          <w:sz w:val="22"/>
          <w:szCs w:val="22"/>
        </w:rPr>
      </w:pPr>
    </w:p>
    <w:p w14:paraId="7A54C46E" w14:textId="77777777" w:rsidR="00B019D8" w:rsidRDefault="00B019D8" w:rsidP="00B019D8">
      <w:pPr>
        <w:jc w:val="right"/>
      </w:pPr>
      <w:r>
        <w:lastRenderedPageBreak/>
        <w:t>2. sz. melléklet</w:t>
      </w:r>
    </w:p>
    <w:p w14:paraId="21009770" w14:textId="77777777" w:rsidR="00B019D8" w:rsidRDefault="00B019D8" w:rsidP="00B019D8">
      <w:pPr>
        <w:jc w:val="center"/>
        <w:rPr>
          <w:b/>
          <w:sz w:val="28"/>
          <w:szCs w:val="28"/>
          <w:u w:val="single"/>
        </w:rPr>
      </w:pPr>
    </w:p>
    <w:p w14:paraId="2EBE77AF" w14:textId="77777777" w:rsidR="00B019D8" w:rsidRPr="00E0425A" w:rsidRDefault="00B019D8" w:rsidP="00B019D8">
      <w:pPr>
        <w:jc w:val="center"/>
        <w:rPr>
          <w:b/>
          <w:sz w:val="28"/>
          <w:szCs w:val="28"/>
          <w:u w:val="single"/>
        </w:rPr>
      </w:pPr>
      <w:r w:rsidRPr="00E0425A">
        <w:rPr>
          <w:b/>
          <w:sz w:val="28"/>
          <w:szCs w:val="28"/>
          <w:u w:val="single"/>
        </w:rPr>
        <w:t>Igénybejelentés</w:t>
      </w:r>
    </w:p>
    <w:p w14:paraId="5C023FCD" w14:textId="77777777" w:rsidR="00B019D8" w:rsidRDefault="00B019D8" w:rsidP="00B019D8">
      <w:pPr>
        <w:rPr>
          <w:b/>
        </w:rPr>
      </w:pPr>
    </w:p>
    <w:p w14:paraId="5D568366" w14:textId="77777777" w:rsidR="00B019D8" w:rsidRPr="00646868" w:rsidRDefault="00B019D8" w:rsidP="00B019D8">
      <w:pPr>
        <w:rPr>
          <w:b/>
        </w:rPr>
      </w:pPr>
    </w:p>
    <w:p w14:paraId="5AFBB76B" w14:textId="77777777" w:rsidR="00B019D8" w:rsidRDefault="00B019D8" w:rsidP="00B019D8">
      <w:pPr>
        <w:jc w:val="center"/>
      </w:pPr>
      <w:r>
        <w:t xml:space="preserve">Balatonföldvár a közigazgatási </w:t>
      </w:r>
      <w:proofErr w:type="gramStart"/>
      <w:r>
        <w:t>területén  lévő</w:t>
      </w:r>
      <w:proofErr w:type="gramEnd"/>
      <w:r>
        <w:t>,</w:t>
      </w:r>
    </w:p>
    <w:p w14:paraId="117EEC49" w14:textId="66940B9D" w:rsidR="00B019D8" w:rsidRDefault="00B019D8" w:rsidP="00B019D8">
      <w:pPr>
        <w:jc w:val="center"/>
      </w:pPr>
      <w:r>
        <w:t xml:space="preserve">  az ingatlan-nyilvántartásban balatonföldvári 1103/1, 1103/2, 1103/3 hrsz. alatt felvett </w:t>
      </w:r>
      <w:proofErr w:type="gramStart"/>
      <w:r w:rsidR="006D7BFE">
        <w:t>ingat</w:t>
      </w:r>
      <w:r w:rsidR="00AC60FC">
        <w:t>la</w:t>
      </w:r>
      <w:r w:rsidR="006D7BFE">
        <w:t>nok</w:t>
      </w:r>
      <w:r>
        <w:t xml:space="preserve">  térítésmentes</w:t>
      </w:r>
      <w:proofErr w:type="gramEnd"/>
      <w:r>
        <w:t xml:space="preserve"> önkormányzati tulajdonba adása  céljából</w:t>
      </w:r>
    </w:p>
    <w:p w14:paraId="4D3B6E62" w14:textId="77777777" w:rsidR="00B019D8" w:rsidRDefault="00B019D8" w:rsidP="00B019D8">
      <w:pPr>
        <w:jc w:val="both"/>
      </w:pPr>
    </w:p>
    <w:p w14:paraId="7C06727A" w14:textId="77777777" w:rsidR="00B019D8" w:rsidRDefault="00B019D8" w:rsidP="00B019D8">
      <w:pPr>
        <w:jc w:val="both"/>
      </w:pPr>
    </w:p>
    <w:p w14:paraId="1E629A19" w14:textId="77777777" w:rsidR="00B019D8" w:rsidRDefault="00B019D8" w:rsidP="00B019D8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 xml:space="preserve">Igénybejelentés </w:t>
      </w:r>
    </w:p>
    <w:p w14:paraId="47BE7A96" w14:textId="77777777" w:rsidR="00B019D8" w:rsidRDefault="00B019D8" w:rsidP="00B019D8">
      <w:pPr>
        <w:ind w:left="1080"/>
        <w:jc w:val="both"/>
        <w:rPr>
          <w:b/>
          <w:u w:val="single"/>
        </w:rPr>
      </w:pPr>
    </w:p>
    <w:p w14:paraId="7171AD99" w14:textId="0011CFA6" w:rsidR="00B019D8" w:rsidRDefault="00B019D8" w:rsidP="006D7BFE">
      <w:pPr>
        <w:ind w:left="426"/>
        <w:jc w:val="both"/>
      </w:pPr>
      <w:r>
        <w:t>Balatonföldvár Város Önkormányzata a képviselő-testület …/2021. (VIII</w:t>
      </w:r>
      <w:r w:rsidR="006D7BFE">
        <w:t>.05.</w:t>
      </w:r>
      <w:r>
        <w:t xml:space="preserve">) határozata alapján igényét jelenti be az önkormányzat a közigazgatási </w:t>
      </w:r>
      <w:proofErr w:type="gramStart"/>
      <w:r>
        <w:t>területén  lévő</w:t>
      </w:r>
      <w:proofErr w:type="gramEnd"/>
      <w:r>
        <w:t xml:space="preserve">, az ingatlan-nyilvántartásban </w:t>
      </w:r>
    </w:p>
    <w:p w14:paraId="311DB002" w14:textId="77777777" w:rsidR="00B019D8" w:rsidRPr="001C3E93" w:rsidRDefault="00B019D8" w:rsidP="00B019D8">
      <w:pPr>
        <w:pStyle w:val="Listaszerbekezds"/>
        <w:numPr>
          <w:ilvl w:val="0"/>
          <w:numId w:val="11"/>
        </w:numPr>
        <w:jc w:val="both"/>
        <w:rPr>
          <w:b/>
          <w:u w:val="single"/>
        </w:rPr>
      </w:pPr>
      <w:proofErr w:type="gramStart"/>
      <w:r w:rsidRPr="001C3E93">
        <w:rPr>
          <w:b/>
        </w:rPr>
        <w:t>Balatonföldvári  1103</w:t>
      </w:r>
      <w:proofErr w:type="gramEnd"/>
      <w:r w:rsidRPr="001C3E93">
        <w:rPr>
          <w:b/>
        </w:rPr>
        <w:t>/1  hrsz. alatt felvett, összesen 2184 m</w:t>
      </w:r>
      <w:r w:rsidRPr="001C3E93">
        <w:rPr>
          <w:b/>
          <w:vertAlign w:val="superscript"/>
        </w:rPr>
        <w:t xml:space="preserve">2 </w:t>
      </w:r>
      <w:r w:rsidRPr="001C3E93">
        <w:rPr>
          <w:b/>
        </w:rPr>
        <w:t>alapterületű „kivett beépítetlen terület”  művelési ágú  ingatlan,</w:t>
      </w:r>
    </w:p>
    <w:p w14:paraId="5AF60614" w14:textId="77777777" w:rsidR="00B019D8" w:rsidRDefault="00B019D8" w:rsidP="00B019D8">
      <w:pPr>
        <w:pStyle w:val="Listaszerbekezds"/>
        <w:numPr>
          <w:ilvl w:val="0"/>
          <w:numId w:val="11"/>
        </w:numPr>
        <w:jc w:val="both"/>
        <w:rPr>
          <w:b/>
        </w:rPr>
      </w:pPr>
      <w:proofErr w:type="gramStart"/>
      <w:r w:rsidRPr="00DB02B1">
        <w:rPr>
          <w:b/>
        </w:rPr>
        <w:t>Balatonföldvári  1103</w:t>
      </w:r>
      <w:proofErr w:type="gramEnd"/>
      <w:r>
        <w:rPr>
          <w:b/>
        </w:rPr>
        <w:t xml:space="preserve">/2 </w:t>
      </w:r>
      <w:r w:rsidRPr="00DB02B1">
        <w:rPr>
          <w:b/>
        </w:rPr>
        <w:t xml:space="preserve"> hrsz. alatt felvett, összesen </w:t>
      </w:r>
      <w:r>
        <w:rPr>
          <w:b/>
        </w:rPr>
        <w:t xml:space="preserve">2041 </w:t>
      </w:r>
      <w:r w:rsidRPr="00DB02B1">
        <w:rPr>
          <w:b/>
        </w:rPr>
        <w:t>m</w:t>
      </w:r>
      <w:r w:rsidRPr="00DB02B1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DB02B1">
        <w:rPr>
          <w:b/>
        </w:rPr>
        <w:t xml:space="preserve">alapterületű </w:t>
      </w:r>
      <w:r>
        <w:rPr>
          <w:b/>
        </w:rPr>
        <w:t xml:space="preserve">„kivett beépítetlen terület”  művelési ágú </w:t>
      </w:r>
      <w:r w:rsidRPr="00DB02B1">
        <w:rPr>
          <w:b/>
        </w:rPr>
        <w:t xml:space="preserve"> ingatlan</w:t>
      </w:r>
      <w:r>
        <w:rPr>
          <w:b/>
        </w:rPr>
        <w:t>,</w:t>
      </w:r>
    </w:p>
    <w:p w14:paraId="2B5426CD" w14:textId="77777777" w:rsidR="00B019D8" w:rsidRPr="001C3E93" w:rsidRDefault="00B019D8" w:rsidP="00B019D8">
      <w:pPr>
        <w:pStyle w:val="Listaszerbekezds"/>
        <w:numPr>
          <w:ilvl w:val="0"/>
          <w:numId w:val="11"/>
        </w:numPr>
        <w:jc w:val="both"/>
        <w:rPr>
          <w:b/>
        </w:rPr>
      </w:pPr>
      <w:proofErr w:type="gramStart"/>
      <w:r w:rsidRPr="00DB02B1">
        <w:rPr>
          <w:b/>
        </w:rPr>
        <w:t>Balatonföldvári  1103</w:t>
      </w:r>
      <w:proofErr w:type="gramEnd"/>
      <w:r>
        <w:rPr>
          <w:b/>
        </w:rPr>
        <w:t xml:space="preserve">/3 </w:t>
      </w:r>
      <w:r w:rsidRPr="00DB02B1">
        <w:rPr>
          <w:b/>
        </w:rPr>
        <w:t xml:space="preserve"> hrsz. alatt felvett, összesen </w:t>
      </w:r>
      <w:r>
        <w:rPr>
          <w:b/>
        </w:rPr>
        <w:t xml:space="preserve">1870 </w:t>
      </w:r>
      <w:r w:rsidRPr="00DB02B1">
        <w:rPr>
          <w:b/>
        </w:rPr>
        <w:t>m</w:t>
      </w:r>
      <w:r w:rsidRPr="00DB02B1">
        <w:rPr>
          <w:b/>
          <w:vertAlign w:val="superscript"/>
        </w:rPr>
        <w:t xml:space="preserve">2 </w:t>
      </w:r>
      <w:r>
        <w:rPr>
          <w:b/>
          <w:vertAlign w:val="superscript"/>
        </w:rPr>
        <w:t xml:space="preserve"> </w:t>
      </w:r>
      <w:r w:rsidRPr="00DB02B1">
        <w:rPr>
          <w:b/>
        </w:rPr>
        <w:t xml:space="preserve">alapterületű </w:t>
      </w:r>
      <w:r>
        <w:rPr>
          <w:b/>
        </w:rPr>
        <w:t xml:space="preserve">„kivett helyi közút”  művelési ágú </w:t>
      </w:r>
      <w:r w:rsidRPr="00DB02B1">
        <w:rPr>
          <w:b/>
        </w:rPr>
        <w:t xml:space="preserve"> ingatlan</w:t>
      </w:r>
      <w:r>
        <w:rPr>
          <w:b/>
        </w:rPr>
        <w:t xml:space="preserve"> </w:t>
      </w:r>
      <w:r>
        <w:t>térítésmentes önkormányzati tulajdonba adása  céljából.</w:t>
      </w:r>
    </w:p>
    <w:p w14:paraId="566151C6" w14:textId="77777777" w:rsidR="00B019D8" w:rsidRDefault="00B019D8" w:rsidP="00B019D8">
      <w:pPr>
        <w:jc w:val="both"/>
        <w:rPr>
          <w:b/>
          <w:u w:val="single"/>
        </w:rPr>
      </w:pPr>
    </w:p>
    <w:p w14:paraId="6E8B07D2" w14:textId="77777777" w:rsidR="00B019D8" w:rsidRDefault="00B019D8" w:rsidP="00B019D8">
      <w:pPr>
        <w:jc w:val="both"/>
        <w:rPr>
          <w:b/>
          <w:u w:val="single"/>
        </w:rPr>
      </w:pPr>
    </w:p>
    <w:p w14:paraId="66B7FCE5" w14:textId="77777777" w:rsidR="00B019D8" w:rsidRDefault="00B019D8" w:rsidP="00B019D8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Felhasználási cél</w:t>
      </w:r>
    </w:p>
    <w:p w14:paraId="3B6DD5E7" w14:textId="77777777" w:rsidR="00B019D8" w:rsidRDefault="00B019D8" w:rsidP="00B019D8">
      <w:pPr>
        <w:jc w:val="both"/>
        <w:rPr>
          <w:b/>
          <w:u w:val="single"/>
        </w:rPr>
      </w:pPr>
    </w:p>
    <w:p w14:paraId="7FB3CA4B" w14:textId="77777777" w:rsidR="00B019D8" w:rsidRDefault="00B019D8" w:rsidP="00B019D8">
      <w:pPr>
        <w:jc w:val="both"/>
      </w:pPr>
      <w:r>
        <w:t xml:space="preserve">Az ingatlanok önkormányzat részéről történő felhasználása településfejlesztés, </w:t>
      </w:r>
      <w:proofErr w:type="gramStart"/>
      <w:r>
        <w:t>területrendezés  illetőleg</w:t>
      </w:r>
      <w:proofErr w:type="gramEnd"/>
      <w:r>
        <w:t xml:space="preserve"> helyi közút kialakítása céljára történne a következőkre tekintettel. </w:t>
      </w:r>
    </w:p>
    <w:p w14:paraId="2F64951C" w14:textId="77777777" w:rsidR="00B019D8" w:rsidRDefault="00B019D8" w:rsidP="00B019D8">
      <w:pPr>
        <w:jc w:val="both"/>
      </w:pPr>
    </w:p>
    <w:p w14:paraId="40B9225F" w14:textId="77777777" w:rsidR="00B019D8" w:rsidRDefault="00B019D8" w:rsidP="00B019D8">
      <w:pPr>
        <w:jc w:val="both"/>
      </w:pPr>
      <w:r>
        <w:t xml:space="preserve">Az igényléssel érintett ingatlanok korábban az autópálya nyomvonalként lettek meghatározva. Az M7 autópálya időközben más nyomvonalon elkészült. </w:t>
      </w:r>
    </w:p>
    <w:p w14:paraId="19687021" w14:textId="77777777" w:rsidR="00B019D8" w:rsidRDefault="00B019D8" w:rsidP="00B019D8">
      <w:pPr>
        <w:jc w:val="both"/>
      </w:pPr>
      <w:r>
        <w:t xml:space="preserve">Jelenleg a kérelemmel érintett ingatlanok semmilyen módon nem hasznosítottak, a nyári vegetációs időszakban folyamatos karbantartást igényelnek. </w:t>
      </w:r>
    </w:p>
    <w:p w14:paraId="56A25EC1" w14:textId="77777777" w:rsidR="00B019D8" w:rsidRDefault="00B019D8" w:rsidP="00B019D8">
      <w:pPr>
        <w:jc w:val="both"/>
      </w:pPr>
    </w:p>
    <w:p w14:paraId="2E19F7DE" w14:textId="6FD9E242" w:rsidR="00B019D8" w:rsidRPr="00F113FC" w:rsidRDefault="00B019D8" w:rsidP="00B019D8">
      <w:pPr>
        <w:jc w:val="both"/>
      </w:pPr>
      <w:r>
        <w:t xml:space="preserve"> </w:t>
      </w:r>
      <w:r w:rsidRPr="00F113FC">
        <w:t xml:space="preserve">Az </w:t>
      </w:r>
      <w:proofErr w:type="gramStart"/>
      <w:r w:rsidRPr="00F113FC">
        <w:t>ingatlan</w:t>
      </w:r>
      <w:r>
        <w:t xml:space="preserve">ok </w:t>
      </w:r>
      <w:r w:rsidRPr="00F113FC">
        <w:t xml:space="preserve"> a</w:t>
      </w:r>
      <w:proofErr w:type="gramEnd"/>
      <w:r w:rsidRPr="00F113FC">
        <w:t xml:space="preserve"> település belterületén, kertvárosias környezetben, lakóutcákkal körülvett részen helyezked</w:t>
      </w:r>
      <w:r>
        <w:t>nek el</w:t>
      </w:r>
      <w:r w:rsidRPr="00F113FC">
        <w:t>. A helyi építési szabályzat szerint a terület részben</w:t>
      </w:r>
      <w:r w:rsidR="00E439FE">
        <w:t xml:space="preserve"> </w:t>
      </w:r>
      <w:r w:rsidRPr="00F113FC">
        <w:t>lakóterületként</w:t>
      </w:r>
      <w:r>
        <w:t xml:space="preserve"> </w:t>
      </w:r>
      <w:r w:rsidR="00E439FE">
        <w:t xml:space="preserve">részben </w:t>
      </w:r>
      <w:proofErr w:type="gramStart"/>
      <w:r>
        <w:t xml:space="preserve">közútként </w:t>
      </w:r>
      <w:r w:rsidRPr="00F113FC">
        <w:t xml:space="preserve"> hasznosítható</w:t>
      </w:r>
      <w:proofErr w:type="gramEnd"/>
      <w:r w:rsidRPr="00F113FC">
        <w:t xml:space="preserve">. Az önkormányzat összhangban a szabályozással </w:t>
      </w:r>
      <w:r w:rsidR="00E439FE">
        <w:t>lakó</w:t>
      </w:r>
      <w:r w:rsidRPr="00F113FC">
        <w:t>tel</w:t>
      </w:r>
      <w:r w:rsidR="00E439FE">
        <w:t xml:space="preserve">kek </w:t>
      </w:r>
      <w:r>
        <w:t xml:space="preserve">valamint a helyi </w:t>
      </w:r>
      <w:proofErr w:type="gramStart"/>
      <w:r>
        <w:t xml:space="preserve">közút </w:t>
      </w:r>
      <w:r w:rsidRPr="00F113FC">
        <w:t xml:space="preserve"> kialakítására</w:t>
      </w:r>
      <w:proofErr w:type="gramEnd"/>
      <w:r w:rsidRPr="00F113FC">
        <w:t xml:space="preserve"> tudná hasznosítani az ingatlan</w:t>
      </w:r>
      <w:r w:rsidR="00E439FE">
        <w:t>oka</w:t>
      </w:r>
      <w:r w:rsidRPr="00F113FC">
        <w:t xml:space="preserve">t </w:t>
      </w:r>
      <w:r w:rsidR="00E439FE">
        <w:t xml:space="preserve"> a </w:t>
      </w:r>
      <w:r w:rsidRPr="00F113FC">
        <w:t>kötelező</w:t>
      </w:r>
      <w:r>
        <w:t xml:space="preserve"> önkormányzati</w:t>
      </w:r>
      <w:r w:rsidR="00E439FE">
        <w:t>, településfejlesztési</w:t>
      </w:r>
      <w:r>
        <w:t xml:space="preserve"> </w:t>
      </w:r>
      <w:r w:rsidRPr="00F113FC">
        <w:t xml:space="preserve"> feladatainak ellátás</w:t>
      </w:r>
      <w:r>
        <w:t>a céljából</w:t>
      </w:r>
      <w:r w:rsidRPr="00F113FC">
        <w:t xml:space="preserve">.   </w:t>
      </w:r>
    </w:p>
    <w:p w14:paraId="3546CCC0" w14:textId="77777777" w:rsidR="00B019D8" w:rsidRDefault="00B019D8" w:rsidP="00B019D8">
      <w:pPr>
        <w:jc w:val="both"/>
      </w:pPr>
    </w:p>
    <w:p w14:paraId="7829B810" w14:textId="777C1FB9" w:rsidR="00B019D8" w:rsidRDefault="00B019D8" w:rsidP="00B019D8">
      <w:pPr>
        <w:jc w:val="both"/>
      </w:pPr>
      <w:r>
        <w:t>Az ingatlanok önkormányzat tulajdonba kerülése esetén sor kerülhet a területek városfejlesztési stratégia szerinti hasznosítására, mely részben</w:t>
      </w:r>
      <w:r w:rsidR="00E439FE">
        <w:t xml:space="preserve"> </w:t>
      </w:r>
      <w:r>
        <w:t xml:space="preserve">lakótelkek létesítését, részben közterület kialakítását tenné lehetővé.  </w:t>
      </w:r>
    </w:p>
    <w:p w14:paraId="7387479A" w14:textId="77777777" w:rsidR="00B019D8" w:rsidRDefault="00B019D8" w:rsidP="00B019D8">
      <w:pPr>
        <w:jc w:val="both"/>
        <w:rPr>
          <w:b/>
          <w:u w:val="single"/>
        </w:rPr>
      </w:pPr>
    </w:p>
    <w:p w14:paraId="27D2E0A6" w14:textId="77777777" w:rsidR="00B019D8" w:rsidRDefault="00B019D8" w:rsidP="00B019D8">
      <w:pPr>
        <w:jc w:val="both"/>
        <w:rPr>
          <w:b/>
          <w:u w:val="single"/>
        </w:rPr>
      </w:pPr>
    </w:p>
    <w:p w14:paraId="600103F7" w14:textId="77777777" w:rsidR="00B019D8" w:rsidRDefault="00B019D8" w:rsidP="00B019D8">
      <w:pPr>
        <w:jc w:val="both"/>
        <w:rPr>
          <w:b/>
          <w:u w:val="single"/>
        </w:rPr>
      </w:pPr>
    </w:p>
    <w:p w14:paraId="2201F565" w14:textId="77777777" w:rsidR="00B019D8" w:rsidRDefault="00B019D8" w:rsidP="00B019D8">
      <w:pPr>
        <w:jc w:val="both"/>
        <w:rPr>
          <w:b/>
          <w:u w:val="single"/>
        </w:rPr>
      </w:pPr>
    </w:p>
    <w:p w14:paraId="402FF54A" w14:textId="77777777" w:rsidR="00B019D8" w:rsidRDefault="00B019D8" w:rsidP="00B019D8">
      <w:pPr>
        <w:jc w:val="both"/>
        <w:rPr>
          <w:b/>
          <w:u w:val="single"/>
        </w:rPr>
      </w:pPr>
    </w:p>
    <w:p w14:paraId="0AE1EA4F" w14:textId="77777777" w:rsidR="00B019D8" w:rsidRDefault="00B019D8" w:rsidP="00B019D8">
      <w:pPr>
        <w:jc w:val="both"/>
        <w:rPr>
          <w:b/>
          <w:u w:val="single"/>
        </w:rPr>
      </w:pPr>
    </w:p>
    <w:p w14:paraId="14027415" w14:textId="3D2C0E0A" w:rsidR="00B019D8" w:rsidRDefault="00B019D8" w:rsidP="00F113FC">
      <w:pPr>
        <w:jc w:val="both"/>
        <w:rPr>
          <w:b/>
          <w:u w:val="single"/>
        </w:rPr>
      </w:pPr>
    </w:p>
    <w:p w14:paraId="2D21B92D" w14:textId="77777777" w:rsidR="00B019D8" w:rsidRDefault="00B019D8" w:rsidP="00F113FC">
      <w:pPr>
        <w:jc w:val="both"/>
        <w:rPr>
          <w:b/>
          <w:u w:val="single"/>
        </w:rPr>
      </w:pPr>
    </w:p>
    <w:p w14:paraId="4C29FDB5" w14:textId="77777777" w:rsidR="00F113FC" w:rsidRDefault="00F113FC" w:rsidP="00F113FC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Segítendő feladat</w:t>
      </w:r>
    </w:p>
    <w:p w14:paraId="01F6F362" w14:textId="77777777" w:rsidR="00F113FC" w:rsidRDefault="00F113FC" w:rsidP="00F113FC">
      <w:pPr>
        <w:jc w:val="both"/>
        <w:rPr>
          <w:b/>
          <w:u w:val="single"/>
        </w:rPr>
      </w:pPr>
    </w:p>
    <w:p w14:paraId="79E395EB" w14:textId="77777777" w:rsidR="00F113FC" w:rsidRDefault="00F113FC" w:rsidP="00F113FC">
      <w:pPr>
        <w:jc w:val="both"/>
      </w:pPr>
      <w:r w:rsidRPr="0021143F">
        <w:t>Az önkormányzat</w:t>
      </w:r>
      <w:r>
        <w:t>i</w:t>
      </w:r>
      <w:r w:rsidRPr="0021143F">
        <w:t xml:space="preserve"> hasznosítás</w:t>
      </w:r>
      <w:r>
        <w:t xml:space="preserve"> biztosításával kettős feladat megvalósítása segíthető elő: </w:t>
      </w:r>
    </w:p>
    <w:p w14:paraId="2AFB55BB" w14:textId="77777777" w:rsidR="00F113FC" w:rsidRDefault="00F113FC" w:rsidP="00F113FC">
      <w:pPr>
        <w:jc w:val="both"/>
      </w:pPr>
    </w:p>
    <w:p w14:paraId="0714ACFF" w14:textId="7A35AE8A" w:rsidR="00F113FC" w:rsidRDefault="00F113FC" w:rsidP="00F113FC">
      <w:pPr>
        <w:numPr>
          <w:ilvl w:val="0"/>
          <w:numId w:val="9"/>
        </w:numPr>
        <w:jc w:val="both"/>
      </w:pPr>
      <w:proofErr w:type="gramStart"/>
      <w:r>
        <w:t>A  terület</w:t>
      </w:r>
      <w:proofErr w:type="gramEnd"/>
      <w:r>
        <w:t xml:space="preserve"> egy részének </w:t>
      </w:r>
      <w:proofErr w:type="spellStart"/>
      <w:r>
        <w:t>közmű</w:t>
      </w:r>
      <w:r w:rsidR="00EC13C8">
        <w:t>ve</w:t>
      </w:r>
      <w:r>
        <w:t>sítését</w:t>
      </w:r>
      <w:proofErr w:type="spellEnd"/>
      <w:r>
        <w:t xml:space="preserve"> követően lakótelkek kialakítására nyílik mód, mely a város fejlődésének, fiatalok letelepedésének lehetőségét segíti elő. </w:t>
      </w:r>
    </w:p>
    <w:p w14:paraId="3F3D5FBE" w14:textId="77777777" w:rsidR="00F113FC" w:rsidRDefault="00F113FC" w:rsidP="00F113FC">
      <w:pPr>
        <w:ind w:left="720"/>
        <w:jc w:val="both"/>
      </w:pPr>
    </w:p>
    <w:p w14:paraId="74AEF9EF" w14:textId="4DBB0F96" w:rsidR="00F113FC" w:rsidRDefault="00F113FC" w:rsidP="00C36F34">
      <w:pPr>
        <w:numPr>
          <w:ilvl w:val="0"/>
          <w:numId w:val="9"/>
        </w:numPr>
        <w:jc w:val="both"/>
      </w:pPr>
      <w:r>
        <w:t>A lakókörnyezet</w:t>
      </w:r>
      <w:r w:rsidR="00EC13C8">
        <w:t xml:space="preserve"> közúthálózat fejlesztése, eddig egymástól elválasztott lakóterületek összekötésének lehetőségét biztosítja.</w:t>
      </w:r>
    </w:p>
    <w:p w14:paraId="77B740EE" w14:textId="77777777" w:rsidR="00F113FC" w:rsidRDefault="00F113FC" w:rsidP="00F113FC">
      <w:pPr>
        <w:jc w:val="both"/>
        <w:rPr>
          <w:b/>
          <w:u w:val="single"/>
        </w:rPr>
      </w:pPr>
    </w:p>
    <w:p w14:paraId="4C42D515" w14:textId="77777777" w:rsidR="00F113FC" w:rsidRDefault="00F113FC" w:rsidP="00F113FC">
      <w:pPr>
        <w:jc w:val="both"/>
        <w:rPr>
          <w:b/>
          <w:u w:val="single"/>
        </w:rPr>
      </w:pPr>
    </w:p>
    <w:p w14:paraId="3AF572C0" w14:textId="77777777" w:rsidR="00F113FC" w:rsidRPr="00C561F2" w:rsidRDefault="00F113FC" w:rsidP="00F113FC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>Jogszabályi rendelkezés</w:t>
      </w:r>
    </w:p>
    <w:p w14:paraId="75400DB5" w14:textId="77777777" w:rsidR="00F113FC" w:rsidRPr="00755A86" w:rsidRDefault="00F113FC" w:rsidP="00F113FC">
      <w:pPr>
        <w:jc w:val="both"/>
        <w:rPr>
          <w:b/>
        </w:rPr>
      </w:pPr>
    </w:p>
    <w:p w14:paraId="355AD06A" w14:textId="77777777" w:rsidR="00F113FC" w:rsidRDefault="00F113FC" w:rsidP="00F113FC">
      <w:pPr>
        <w:pStyle w:val="NormlWeb"/>
        <w:spacing w:before="0" w:beforeAutospacing="0" w:after="0" w:afterAutospacing="0"/>
        <w:ind w:right="150"/>
        <w:jc w:val="both"/>
      </w:pPr>
    </w:p>
    <w:p w14:paraId="77FA4F7E" w14:textId="174786F2" w:rsidR="00F113FC" w:rsidRDefault="00F113FC" w:rsidP="00F113FC">
      <w:pPr>
        <w:pStyle w:val="NormlWeb"/>
        <w:spacing w:before="0" w:beforeAutospacing="0" w:after="0" w:afterAutospacing="0"/>
        <w:ind w:right="150"/>
        <w:jc w:val="both"/>
      </w:pPr>
      <w:r>
        <w:t xml:space="preserve">Balatonföldvár Város Önkormányzata </w:t>
      </w:r>
      <w:r w:rsidRPr="006C1921">
        <w:t xml:space="preserve">a </w:t>
      </w:r>
      <w:r>
        <w:t>Magyarország helyi önkormányzatairól szóló 2011. évi CLXXXIX. törvény 13. §. (1) bekezdés 1. pontjában meghatározott településfejlesztés, településrendezési önkormányzati</w:t>
      </w:r>
      <w:r w:rsidRPr="006C1921">
        <w:t xml:space="preserve"> feladat</w:t>
      </w:r>
      <w:r w:rsidR="00EC13C8">
        <w:t>ának</w:t>
      </w:r>
      <w:r>
        <w:t xml:space="preserve"> megvalósítása érdekében kívánja az ingatlan</w:t>
      </w:r>
      <w:r w:rsidR="00EC13C8">
        <w:t xml:space="preserve">okat </w:t>
      </w:r>
      <w:r>
        <w:t>felhasználni.</w:t>
      </w:r>
    </w:p>
    <w:p w14:paraId="58C87E92" w14:textId="77777777" w:rsidR="00F113FC" w:rsidRDefault="00F113FC" w:rsidP="00F113FC">
      <w:pPr>
        <w:pStyle w:val="NormlWeb"/>
        <w:spacing w:before="0" w:beforeAutospacing="0" w:after="0" w:afterAutospacing="0"/>
        <w:ind w:right="150"/>
        <w:jc w:val="both"/>
      </w:pPr>
    </w:p>
    <w:p w14:paraId="1EAC932A" w14:textId="517B143B" w:rsidR="00F113FC" w:rsidRPr="00B019D8" w:rsidRDefault="00EC13C8" w:rsidP="00B019D8">
      <w:pPr>
        <w:jc w:val="both"/>
        <w:rPr>
          <w:b/>
          <w:bCs/>
        </w:rPr>
      </w:pPr>
      <w:r>
        <w:t xml:space="preserve">A </w:t>
      </w:r>
      <w:r w:rsidR="00B019D8">
        <w:t xml:space="preserve">kezdeményezés szerinti </w:t>
      </w:r>
      <w:r>
        <w:t>településfejlesztési</w:t>
      </w:r>
      <w:r w:rsidR="00B019D8">
        <w:t>, településrendezési</w:t>
      </w:r>
      <w:r>
        <w:t xml:space="preserve"> tervek összhangban állnak </w:t>
      </w:r>
      <w:r w:rsidRPr="00EC13C8">
        <w:t>Balatonföldvár város helyi építési szabályzatáról</w:t>
      </w:r>
      <w:r>
        <w:t xml:space="preserve"> szóló </w:t>
      </w:r>
      <w:r w:rsidRPr="00B019D8">
        <w:t>13/2006.(VII.5.) önkormányzati rendelet</w:t>
      </w:r>
      <w:r w:rsidR="00B019D8" w:rsidRPr="00B019D8">
        <w:t>ével valamint</w:t>
      </w:r>
      <w:r w:rsidR="00B019D8">
        <w:rPr>
          <w:b/>
          <w:bCs/>
        </w:rPr>
        <w:t xml:space="preserve"> </w:t>
      </w:r>
      <w:r w:rsidR="00F113FC">
        <w:t>a Képviselő-</w:t>
      </w:r>
      <w:proofErr w:type="gramStart"/>
      <w:r w:rsidR="00F113FC">
        <w:t>testület</w:t>
      </w:r>
      <w:r w:rsidR="00DB02B1">
        <w:t xml:space="preserve">  által</w:t>
      </w:r>
      <w:proofErr w:type="gramEnd"/>
      <w:r w:rsidR="00DB02B1">
        <w:t xml:space="preserve"> </w:t>
      </w:r>
      <w:r w:rsidR="00F113FC">
        <w:t xml:space="preserve">jóváhagyott Integrált Településfejlesztési Stratégiában megfogalmazott célokkal.   </w:t>
      </w:r>
    </w:p>
    <w:p w14:paraId="5D9669DA" w14:textId="77777777" w:rsidR="00F113FC" w:rsidRDefault="00F113FC" w:rsidP="00F113FC">
      <w:pPr>
        <w:jc w:val="both"/>
      </w:pPr>
    </w:p>
    <w:p w14:paraId="6E67C7DA" w14:textId="016BB0F9" w:rsidR="00F113FC" w:rsidRDefault="00F113FC" w:rsidP="00F113FC">
      <w:pPr>
        <w:jc w:val="both"/>
      </w:pPr>
      <w:r>
        <w:t xml:space="preserve">Balatonföldvár Város Önkormányzata a településfejlesztési célok megvalósítása és a   közösségi célú hasznosítás során </w:t>
      </w:r>
      <w:r w:rsidR="00B019D8">
        <w:t xml:space="preserve">vállalja, </w:t>
      </w:r>
      <w:proofErr w:type="gramStart"/>
      <w:r w:rsidR="00B019D8">
        <w:t xml:space="preserve">hogy  </w:t>
      </w:r>
      <w:r>
        <w:t>a</w:t>
      </w:r>
      <w:proofErr w:type="gramEnd"/>
      <w:r>
        <w:t xml:space="preserve"> jó gazda gondosságával biztosít</w:t>
      </w:r>
      <w:r w:rsidR="00B019D8">
        <w:t>ja</w:t>
      </w:r>
      <w:r>
        <w:t xml:space="preserve"> az ingatlan</w:t>
      </w:r>
      <w:r w:rsidR="00B019D8">
        <w:t>ok</w:t>
      </w:r>
      <w:r>
        <w:t xml:space="preserve"> állagmegóvását, karbantartását.  </w:t>
      </w:r>
    </w:p>
    <w:p w14:paraId="1E6AF979" w14:textId="77777777" w:rsidR="00F113FC" w:rsidRDefault="00F113FC" w:rsidP="00F113FC">
      <w:pPr>
        <w:jc w:val="both"/>
      </w:pPr>
    </w:p>
    <w:p w14:paraId="427D7C28" w14:textId="6C2E0523" w:rsidR="00B019D8" w:rsidRDefault="00F113FC" w:rsidP="00F113FC">
      <w:pPr>
        <w:jc w:val="both"/>
      </w:pPr>
      <w:r>
        <w:t>Fentiek alapján</w:t>
      </w:r>
      <w:r w:rsidR="00B019D8" w:rsidRPr="00B019D8">
        <w:t xml:space="preserve"> </w:t>
      </w:r>
      <w:r w:rsidR="00B019D8">
        <w:t xml:space="preserve">Balatonföldvár Város Önkormányzata kéri az igénybejelentés kedvező elbírálását és </w:t>
      </w:r>
      <w:r>
        <w:t xml:space="preserve">  </w:t>
      </w:r>
      <w:r w:rsidR="00B019D8">
        <w:t>a</w:t>
      </w:r>
    </w:p>
    <w:p w14:paraId="6310DB14" w14:textId="77777777" w:rsidR="00B019D8" w:rsidRPr="001C3E93" w:rsidRDefault="00B019D8" w:rsidP="00B019D8">
      <w:pPr>
        <w:pStyle w:val="Listaszerbekezds"/>
        <w:numPr>
          <w:ilvl w:val="0"/>
          <w:numId w:val="11"/>
        </w:numPr>
        <w:jc w:val="both"/>
        <w:rPr>
          <w:b/>
          <w:u w:val="single"/>
        </w:rPr>
      </w:pPr>
      <w:proofErr w:type="gramStart"/>
      <w:r w:rsidRPr="001C3E93">
        <w:rPr>
          <w:b/>
        </w:rPr>
        <w:t>Balatonföldvári  1103</w:t>
      </w:r>
      <w:proofErr w:type="gramEnd"/>
      <w:r w:rsidRPr="001C3E93">
        <w:rPr>
          <w:b/>
        </w:rPr>
        <w:t>/1  hrsz. alatt felvett, összesen 2184 m</w:t>
      </w:r>
      <w:r w:rsidRPr="001C3E93">
        <w:rPr>
          <w:b/>
          <w:vertAlign w:val="superscript"/>
        </w:rPr>
        <w:t xml:space="preserve">2 </w:t>
      </w:r>
      <w:r w:rsidRPr="001C3E93">
        <w:rPr>
          <w:b/>
        </w:rPr>
        <w:t>alapterületű „kivett beépítetlen terület”  művelési ágú  ingatlan,</w:t>
      </w:r>
    </w:p>
    <w:p w14:paraId="2C548ED1" w14:textId="77777777" w:rsidR="00B019D8" w:rsidRDefault="00B019D8" w:rsidP="00B019D8">
      <w:pPr>
        <w:pStyle w:val="Listaszerbekezds"/>
        <w:numPr>
          <w:ilvl w:val="0"/>
          <w:numId w:val="11"/>
        </w:numPr>
        <w:jc w:val="both"/>
        <w:rPr>
          <w:b/>
        </w:rPr>
      </w:pPr>
      <w:proofErr w:type="gramStart"/>
      <w:r w:rsidRPr="00DB02B1">
        <w:rPr>
          <w:b/>
        </w:rPr>
        <w:t>Balatonföldvári  1103</w:t>
      </w:r>
      <w:proofErr w:type="gramEnd"/>
      <w:r>
        <w:rPr>
          <w:b/>
        </w:rPr>
        <w:t xml:space="preserve">/2 </w:t>
      </w:r>
      <w:r w:rsidRPr="00DB02B1">
        <w:rPr>
          <w:b/>
        </w:rPr>
        <w:t xml:space="preserve"> hrsz. alatt felvett, összesen </w:t>
      </w:r>
      <w:r>
        <w:rPr>
          <w:b/>
        </w:rPr>
        <w:t xml:space="preserve">2041 </w:t>
      </w:r>
      <w:r w:rsidRPr="00DB02B1">
        <w:rPr>
          <w:b/>
        </w:rPr>
        <w:t>m</w:t>
      </w:r>
      <w:r w:rsidRPr="00DB02B1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 w:rsidRPr="00DB02B1">
        <w:rPr>
          <w:b/>
        </w:rPr>
        <w:t xml:space="preserve">alapterületű </w:t>
      </w:r>
      <w:r>
        <w:rPr>
          <w:b/>
        </w:rPr>
        <w:t xml:space="preserve">„kivett beépítetlen terület”  művelési ágú </w:t>
      </w:r>
      <w:r w:rsidRPr="00DB02B1">
        <w:rPr>
          <w:b/>
        </w:rPr>
        <w:t xml:space="preserve"> ingatlan</w:t>
      </w:r>
      <w:r>
        <w:rPr>
          <w:b/>
        </w:rPr>
        <w:t>,</w:t>
      </w:r>
    </w:p>
    <w:p w14:paraId="2D1A467A" w14:textId="681E4365" w:rsidR="00F113FC" w:rsidRDefault="00B019D8" w:rsidP="00250A31">
      <w:pPr>
        <w:pStyle w:val="Listaszerbekezds"/>
        <w:numPr>
          <w:ilvl w:val="0"/>
          <w:numId w:val="11"/>
        </w:numPr>
        <w:jc w:val="both"/>
      </w:pPr>
      <w:proofErr w:type="gramStart"/>
      <w:r w:rsidRPr="00B019D8">
        <w:rPr>
          <w:b/>
        </w:rPr>
        <w:t>Balatonföldvári  1103</w:t>
      </w:r>
      <w:proofErr w:type="gramEnd"/>
      <w:r w:rsidRPr="00B019D8">
        <w:rPr>
          <w:b/>
        </w:rPr>
        <w:t>/3  hrsz. alatt felvett, összesen 1870 m</w:t>
      </w:r>
      <w:r w:rsidRPr="00B019D8">
        <w:rPr>
          <w:b/>
          <w:vertAlign w:val="superscript"/>
        </w:rPr>
        <w:t xml:space="preserve">2  </w:t>
      </w:r>
      <w:r w:rsidRPr="00B019D8">
        <w:rPr>
          <w:b/>
        </w:rPr>
        <w:t xml:space="preserve">alapterületű „kivett helyi közút”  művelési ágú  ingatlan </w:t>
      </w:r>
      <w:r>
        <w:t xml:space="preserve">térítésmentes önkormányzati tulajdonba adását.   </w:t>
      </w:r>
    </w:p>
    <w:p w14:paraId="640E93E7" w14:textId="77777777" w:rsidR="00F113FC" w:rsidRDefault="00F113FC" w:rsidP="00F113FC">
      <w:pPr>
        <w:jc w:val="both"/>
      </w:pPr>
    </w:p>
    <w:p w14:paraId="1E4D001A" w14:textId="77777777" w:rsidR="00F113FC" w:rsidRDefault="00F113FC" w:rsidP="00F113FC">
      <w:pPr>
        <w:jc w:val="both"/>
      </w:pPr>
    </w:p>
    <w:p w14:paraId="0B09B09A" w14:textId="77777777" w:rsidR="00F113FC" w:rsidRDefault="00F113FC" w:rsidP="00F113FC">
      <w:pPr>
        <w:jc w:val="both"/>
      </w:pPr>
    </w:p>
    <w:p w14:paraId="0DC8BE8B" w14:textId="59AC6484" w:rsidR="00F113FC" w:rsidRDefault="00F113FC" w:rsidP="00F113FC">
      <w:pPr>
        <w:jc w:val="both"/>
      </w:pPr>
      <w:r>
        <w:t>Balatonföldvár, 20</w:t>
      </w:r>
      <w:r w:rsidR="00B019D8">
        <w:t>21. július 28.</w:t>
      </w:r>
    </w:p>
    <w:p w14:paraId="69428F9E" w14:textId="77777777" w:rsidR="00F113FC" w:rsidRDefault="00F113FC" w:rsidP="00F113FC">
      <w:pPr>
        <w:jc w:val="both"/>
      </w:pPr>
    </w:p>
    <w:p w14:paraId="398C9849" w14:textId="77777777" w:rsidR="00F113FC" w:rsidRDefault="00F113FC" w:rsidP="00F113FC">
      <w:pPr>
        <w:jc w:val="both"/>
      </w:pPr>
    </w:p>
    <w:p w14:paraId="61BAF3F8" w14:textId="77777777" w:rsidR="00F113FC" w:rsidRDefault="00F113FC" w:rsidP="00F113FC">
      <w:pPr>
        <w:jc w:val="both"/>
      </w:pPr>
      <w:r>
        <w:tab/>
      </w:r>
    </w:p>
    <w:p w14:paraId="5C2E6DEC" w14:textId="77777777" w:rsidR="00F113FC" w:rsidRDefault="00F113FC" w:rsidP="00F113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Holovits</w:t>
      </w:r>
      <w:proofErr w:type="spellEnd"/>
      <w:r>
        <w:t xml:space="preserve"> Huba</w:t>
      </w:r>
    </w:p>
    <w:p w14:paraId="7C3BE819" w14:textId="77777777" w:rsidR="00F113FC" w:rsidRDefault="00F113FC" w:rsidP="00F113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14:paraId="21440078" w14:textId="77777777" w:rsidR="00FE0881" w:rsidRDefault="0020627E" w:rsidP="002062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133180" w14:textId="77777777" w:rsidR="00911157" w:rsidRDefault="00911157" w:rsidP="0020627E">
      <w:pPr>
        <w:jc w:val="both"/>
        <w:rPr>
          <w:sz w:val="22"/>
          <w:szCs w:val="22"/>
        </w:rPr>
      </w:pPr>
    </w:p>
    <w:p w14:paraId="4C5E9D71" w14:textId="77777777" w:rsidR="00911157" w:rsidRPr="0020627E" w:rsidRDefault="00911157" w:rsidP="006D7BFE">
      <w:pPr>
        <w:jc w:val="center"/>
        <w:rPr>
          <w:sz w:val="22"/>
          <w:szCs w:val="22"/>
        </w:rPr>
      </w:pPr>
      <w:r w:rsidRPr="00911157">
        <w:rPr>
          <w:noProof/>
          <w:sz w:val="22"/>
          <w:szCs w:val="22"/>
        </w:rPr>
        <w:lastRenderedPageBreak/>
        <w:drawing>
          <wp:inline distT="0" distB="0" distL="0" distR="0" wp14:anchorId="5583B6BF" wp14:editId="48DBEC40">
            <wp:extent cx="8903566" cy="4436080"/>
            <wp:effectExtent l="508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39399" cy="44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157" w:rsidRPr="0020627E" w:rsidSect="00A8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F0D"/>
    <w:multiLevelType w:val="hybridMultilevel"/>
    <w:tmpl w:val="A786378A"/>
    <w:lvl w:ilvl="0" w:tplc="9EDE43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A21B4"/>
    <w:multiLevelType w:val="hybridMultilevel"/>
    <w:tmpl w:val="81669C8C"/>
    <w:lvl w:ilvl="0" w:tplc="D8EC71F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FD12B77"/>
    <w:multiLevelType w:val="hybridMultilevel"/>
    <w:tmpl w:val="36D88F72"/>
    <w:lvl w:ilvl="0" w:tplc="7A92CB50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27A"/>
    <w:multiLevelType w:val="hybridMultilevel"/>
    <w:tmpl w:val="D026C518"/>
    <w:lvl w:ilvl="0" w:tplc="C1789BB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6B5"/>
    <w:multiLevelType w:val="hybridMultilevel"/>
    <w:tmpl w:val="2EA83238"/>
    <w:lvl w:ilvl="0" w:tplc="0A42007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A177A"/>
    <w:multiLevelType w:val="hybridMultilevel"/>
    <w:tmpl w:val="204ECE5A"/>
    <w:lvl w:ilvl="0" w:tplc="8E70F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419F"/>
    <w:multiLevelType w:val="hybridMultilevel"/>
    <w:tmpl w:val="1B4EE3BE"/>
    <w:lvl w:ilvl="0" w:tplc="215AFDE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94FA4"/>
    <w:multiLevelType w:val="hybridMultilevel"/>
    <w:tmpl w:val="8C4815E0"/>
    <w:lvl w:ilvl="0" w:tplc="4ADAF8C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5C19"/>
    <w:multiLevelType w:val="hybridMultilevel"/>
    <w:tmpl w:val="95BE0082"/>
    <w:lvl w:ilvl="0" w:tplc="D8EC71F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1C0545F"/>
    <w:multiLevelType w:val="hybridMultilevel"/>
    <w:tmpl w:val="1F10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F7E60"/>
    <w:multiLevelType w:val="hybridMultilevel"/>
    <w:tmpl w:val="C368169E"/>
    <w:lvl w:ilvl="0" w:tplc="B55AF36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B7C04"/>
    <w:multiLevelType w:val="hybridMultilevel"/>
    <w:tmpl w:val="0986DBAE"/>
    <w:lvl w:ilvl="0" w:tplc="D8EC71F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3E4389A"/>
    <w:multiLevelType w:val="hybridMultilevel"/>
    <w:tmpl w:val="A3C68138"/>
    <w:lvl w:ilvl="0" w:tplc="F7B81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36"/>
    <w:rsid w:val="00131598"/>
    <w:rsid w:val="00133D9C"/>
    <w:rsid w:val="00161577"/>
    <w:rsid w:val="00162370"/>
    <w:rsid w:val="00193969"/>
    <w:rsid w:val="001A4E11"/>
    <w:rsid w:val="001C3E93"/>
    <w:rsid w:val="001D09D9"/>
    <w:rsid w:val="0020627E"/>
    <w:rsid w:val="00211FDD"/>
    <w:rsid w:val="00265B42"/>
    <w:rsid w:val="002E6283"/>
    <w:rsid w:val="003C50C8"/>
    <w:rsid w:val="00455B2F"/>
    <w:rsid w:val="004A6236"/>
    <w:rsid w:val="004C2677"/>
    <w:rsid w:val="00656997"/>
    <w:rsid w:val="006920C8"/>
    <w:rsid w:val="006D7BFE"/>
    <w:rsid w:val="00890841"/>
    <w:rsid w:val="008B2D13"/>
    <w:rsid w:val="00911157"/>
    <w:rsid w:val="0092006A"/>
    <w:rsid w:val="0093257A"/>
    <w:rsid w:val="009B3EC6"/>
    <w:rsid w:val="00A82715"/>
    <w:rsid w:val="00A94F68"/>
    <w:rsid w:val="00AC60FC"/>
    <w:rsid w:val="00AC654B"/>
    <w:rsid w:val="00B019D8"/>
    <w:rsid w:val="00B22B12"/>
    <w:rsid w:val="00B44E33"/>
    <w:rsid w:val="00BA7E17"/>
    <w:rsid w:val="00BB532C"/>
    <w:rsid w:val="00CB25A7"/>
    <w:rsid w:val="00CB4E98"/>
    <w:rsid w:val="00CE5152"/>
    <w:rsid w:val="00D20B76"/>
    <w:rsid w:val="00D60F11"/>
    <w:rsid w:val="00DB02B1"/>
    <w:rsid w:val="00E14EC0"/>
    <w:rsid w:val="00E439FE"/>
    <w:rsid w:val="00EB6AA9"/>
    <w:rsid w:val="00EC13C8"/>
    <w:rsid w:val="00F113FC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934D80"/>
  <w15:docId w15:val="{79438024-B919-409A-BB4F-1E0BCE6D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628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93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2E6283"/>
    <w:pPr>
      <w:keepNext/>
      <w:autoSpaceDE w:val="0"/>
      <w:autoSpaceDN w:val="0"/>
      <w:spacing w:line="360" w:lineRule="auto"/>
      <w:jc w:val="both"/>
      <w:outlineLvl w:val="3"/>
    </w:pPr>
    <w:rPr>
      <w:rFonts w:ascii="Verdana" w:hAnsi="Verdana"/>
      <w:b/>
      <w:bCs/>
      <w:i/>
      <w:iCs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2E6283"/>
    <w:rPr>
      <w:rFonts w:ascii="Verdana" w:hAnsi="Verdana"/>
      <w:b/>
      <w:bCs/>
      <w:i/>
      <w:iCs/>
      <w:sz w:val="24"/>
      <w:szCs w:val="32"/>
    </w:rPr>
  </w:style>
  <w:style w:type="paragraph" w:styleId="NormlWeb">
    <w:name w:val="Normal (Web)"/>
    <w:basedOn w:val="Norml"/>
    <w:rsid w:val="004A6236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3C50C8"/>
    <w:pPr>
      <w:ind w:left="720"/>
      <w:contextualSpacing/>
    </w:pPr>
  </w:style>
  <w:style w:type="character" w:styleId="Hiperhivatkozs">
    <w:name w:val="Hyperlink"/>
    <w:basedOn w:val="Bekezdsalapbettpusa"/>
    <w:semiHidden/>
    <w:unhideWhenUsed/>
    <w:rsid w:val="00131598"/>
    <w:rPr>
      <w:color w:val="0000FF"/>
      <w:u w:val="single"/>
    </w:rPr>
  </w:style>
  <w:style w:type="paragraph" w:styleId="Cm">
    <w:name w:val="Title"/>
    <w:basedOn w:val="Norml"/>
    <w:link w:val="CmChar"/>
    <w:qFormat/>
    <w:rsid w:val="00131598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131598"/>
    <w:rPr>
      <w:b/>
      <w:sz w:val="24"/>
    </w:rPr>
  </w:style>
  <w:style w:type="paragraph" w:styleId="Nincstrkz">
    <w:name w:val="No Spacing"/>
    <w:uiPriority w:val="1"/>
    <w:qFormat/>
    <w:rsid w:val="004C2677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193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h@balatonfoldvar.h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F4A9-D25C-4B1F-8BC6-7B3AF6E4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1051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kodrko</dc:creator>
  <cp:keywords/>
  <dc:description/>
  <cp:lastModifiedBy>mikone</cp:lastModifiedBy>
  <cp:revision>6</cp:revision>
  <cp:lastPrinted>2021-07-29T06:21:00Z</cp:lastPrinted>
  <dcterms:created xsi:type="dcterms:W3CDTF">2021-07-28T11:40:00Z</dcterms:created>
  <dcterms:modified xsi:type="dcterms:W3CDTF">2021-07-29T06:25:00Z</dcterms:modified>
</cp:coreProperties>
</file>