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A0D29" w14:textId="77777777" w:rsidR="00B46B37" w:rsidRPr="0069069F" w:rsidRDefault="00B46B37" w:rsidP="00B46B37">
      <w:pPr>
        <w:spacing w:after="0"/>
        <w:jc w:val="center"/>
        <w:rPr>
          <w:rFonts w:ascii="Times New Roman" w:hAnsi="Times New Roman" w:cs="Times New Roman"/>
          <w:b/>
          <w:sz w:val="24"/>
          <w:szCs w:val="24"/>
        </w:rPr>
      </w:pPr>
      <w:r w:rsidRPr="0069069F">
        <w:rPr>
          <w:rFonts w:ascii="Times New Roman" w:hAnsi="Times New Roman" w:cs="Times New Roman"/>
          <w:b/>
          <w:sz w:val="24"/>
          <w:szCs w:val="24"/>
        </w:rPr>
        <w:t>Balatonföldvár Város Önkormányzata</w:t>
      </w:r>
    </w:p>
    <w:p w14:paraId="0E47B5B7" w14:textId="77777777" w:rsidR="00B46B37" w:rsidRPr="0069069F" w:rsidRDefault="00B46B37" w:rsidP="00B46B37">
      <w:pPr>
        <w:spacing w:after="0"/>
        <w:jc w:val="center"/>
        <w:rPr>
          <w:rFonts w:ascii="Times New Roman" w:hAnsi="Times New Roman" w:cs="Times New Roman"/>
          <w:b/>
          <w:sz w:val="24"/>
          <w:szCs w:val="24"/>
        </w:rPr>
      </w:pPr>
      <w:r w:rsidRPr="0069069F">
        <w:rPr>
          <w:rFonts w:ascii="Times New Roman" w:hAnsi="Times New Roman" w:cs="Times New Roman"/>
          <w:b/>
          <w:sz w:val="24"/>
          <w:szCs w:val="24"/>
        </w:rPr>
        <w:t>8623 Balatonföldvár, Petőfi S</w:t>
      </w:r>
      <w:r w:rsidR="004C2653">
        <w:rPr>
          <w:rFonts w:ascii="Times New Roman" w:hAnsi="Times New Roman" w:cs="Times New Roman"/>
          <w:b/>
          <w:sz w:val="24"/>
          <w:szCs w:val="24"/>
        </w:rPr>
        <w:t>ándor</w:t>
      </w:r>
      <w:r>
        <w:rPr>
          <w:rFonts w:ascii="Times New Roman" w:hAnsi="Times New Roman" w:cs="Times New Roman"/>
          <w:b/>
          <w:sz w:val="24"/>
          <w:szCs w:val="24"/>
        </w:rPr>
        <w:t xml:space="preserve"> utca </w:t>
      </w:r>
      <w:r w:rsidRPr="0069069F">
        <w:rPr>
          <w:rFonts w:ascii="Times New Roman" w:hAnsi="Times New Roman" w:cs="Times New Roman"/>
          <w:b/>
          <w:sz w:val="24"/>
          <w:szCs w:val="24"/>
        </w:rPr>
        <w:t>1.</w:t>
      </w:r>
    </w:p>
    <w:p w14:paraId="7012DC75" w14:textId="77777777" w:rsidR="00B46B37" w:rsidRPr="0069069F" w:rsidRDefault="00B46B37" w:rsidP="00B46B37">
      <w:pPr>
        <w:spacing w:after="0"/>
        <w:jc w:val="center"/>
        <w:rPr>
          <w:rFonts w:ascii="Times New Roman" w:hAnsi="Times New Roman" w:cs="Times New Roman"/>
          <w:b/>
          <w:sz w:val="24"/>
          <w:szCs w:val="24"/>
        </w:rPr>
      </w:pPr>
      <w:r w:rsidRPr="0069069F">
        <w:rPr>
          <w:rFonts w:ascii="Times New Roman" w:hAnsi="Times New Roman" w:cs="Times New Roman"/>
          <w:b/>
          <w:sz w:val="24"/>
          <w:szCs w:val="24"/>
        </w:rPr>
        <w:t>Tel.: 84/540-</w:t>
      </w:r>
      <w:proofErr w:type="gramStart"/>
      <w:r w:rsidRPr="0069069F">
        <w:rPr>
          <w:rFonts w:ascii="Times New Roman" w:hAnsi="Times New Roman" w:cs="Times New Roman"/>
          <w:b/>
          <w:sz w:val="24"/>
          <w:szCs w:val="24"/>
        </w:rPr>
        <w:t>330  Fax</w:t>
      </w:r>
      <w:proofErr w:type="gramEnd"/>
      <w:r w:rsidRPr="0069069F">
        <w:rPr>
          <w:rFonts w:ascii="Times New Roman" w:hAnsi="Times New Roman" w:cs="Times New Roman"/>
          <w:b/>
          <w:sz w:val="24"/>
          <w:szCs w:val="24"/>
        </w:rPr>
        <w:t>: 84/540-332</w:t>
      </w:r>
    </w:p>
    <w:p w14:paraId="1EA07070" w14:textId="77777777" w:rsidR="00B46B37" w:rsidRPr="0069069F" w:rsidRDefault="0060445C" w:rsidP="00B46B37">
      <w:pPr>
        <w:spacing w:after="0"/>
        <w:jc w:val="center"/>
        <w:rPr>
          <w:rFonts w:ascii="Times New Roman" w:hAnsi="Times New Roman" w:cs="Times New Roman"/>
          <w:b/>
          <w:sz w:val="24"/>
          <w:szCs w:val="24"/>
        </w:rPr>
      </w:pPr>
      <w:r>
        <w:rPr>
          <w:rFonts w:ascii="Times New Roman" w:hAnsi="Times New Roman" w:cs="Times New Roman"/>
          <w:b/>
          <w:sz w:val="24"/>
          <w:szCs w:val="24"/>
        </w:rPr>
        <w:t>E</w:t>
      </w:r>
      <w:r w:rsidR="00B46B37" w:rsidRPr="0069069F">
        <w:rPr>
          <w:rFonts w:ascii="Times New Roman" w:hAnsi="Times New Roman" w:cs="Times New Roman"/>
          <w:b/>
          <w:sz w:val="24"/>
          <w:szCs w:val="24"/>
        </w:rPr>
        <w:t>-mail: pgmh@balatonfoldvar.hu</w:t>
      </w:r>
    </w:p>
    <w:p w14:paraId="0C063CF3" w14:textId="77777777" w:rsidR="00B46B37" w:rsidRPr="0069069F" w:rsidRDefault="00B46B37" w:rsidP="00B46B37">
      <w:pPr>
        <w:rPr>
          <w:rFonts w:ascii="Times New Roman" w:hAnsi="Times New Roman" w:cs="Times New Roman"/>
          <w:b/>
          <w:sz w:val="24"/>
          <w:szCs w:val="24"/>
        </w:rPr>
      </w:pPr>
      <w:r w:rsidRPr="0069069F">
        <w:rPr>
          <w:rFonts w:ascii="Times New Roman" w:hAnsi="Times New Roman" w:cs="Times New Roman"/>
          <w:b/>
          <w:sz w:val="24"/>
          <w:szCs w:val="24"/>
        </w:rPr>
        <w:t xml:space="preserve"> </w:t>
      </w:r>
    </w:p>
    <w:p w14:paraId="665CFBF5" w14:textId="77777777" w:rsidR="00B46B37" w:rsidRPr="0069069F" w:rsidRDefault="00B46B37" w:rsidP="00B46B37">
      <w:pPr>
        <w:jc w:val="center"/>
        <w:rPr>
          <w:rFonts w:ascii="Times New Roman" w:hAnsi="Times New Roman" w:cs="Times New Roman"/>
          <w:b/>
          <w:sz w:val="24"/>
          <w:szCs w:val="24"/>
        </w:rPr>
      </w:pPr>
      <w:r w:rsidRPr="0069069F">
        <w:rPr>
          <w:rFonts w:ascii="Times New Roman" w:hAnsi="Times New Roman" w:cs="Times New Roman"/>
          <w:b/>
          <w:sz w:val="24"/>
          <w:szCs w:val="24"/>
        </w:rPr>
        <w:t>ELŐTERJESZTÉS</w:t>
      </w:r>
    </w:p>
    <w:p w14:paraId="183AE35D" w14:textId="77777777" w:rsidR="00B46B37" w:rsidRPr="0069069F" w:rsidRDefault="00B46B37" w:rsidP="0058288E">
      <w:pPr>
        <w:spacing w:after="0" w:line="240" w:lineRule="auto"/>
        <w:jc w:val="center"/>
        <w:rPr>
          <w:rFonts w:ascii="Times New Roman" w:hAnsi="Times New Roman" w:cs="Times New Roman"/>
          <w:sz w:val="24"/>
          <w:szCs w:val="24"/>
        </w:rPr>
      </w:pPr>
      <w:r w:rsidRPr="0069069F">
        <w:rPr>
          <w:rFonts w:ascii="Times New Roman" w:hAnsi="Times New Roman" w:cs="Times New Roman"/>
          <w:sz w:val="24"/>
          <w:szCs w:val="24"/>
        </w:rPr>
        <w:t>Balatonföldvár Város Önkormányzat</w:t>
      </w:r>
      <w:r>
        <w:rPr>
          <w:rFonts w:ascii="Times New Roman" w:hAnsi="Times New Roman" w:cs="Times New Roman"/>
          <w:sz w:val="24"/>
          <w:szCs w:val="24"/>
        </w:rPr>
        <w:t>a</w:t>
      </w:r>
      <w:r w:rsidRPr="0069069F">
        <w:rPr>
          <w:rFonts w:ascii="Times New Roman" w:hAnsi="Times New Roman" w:cs="Times New Roman"/>
          <w:sz w:val="24"/>
          <w:szCs w:val="24"/>
        </w:rPr>
        <w:t xml:space="preserve"> Képviselő-testületének  </w:t>
      </w:r>
    </w:p>
    <w:p w14:paraId="263115D8" w14:textId="363B292D" w:rsidR="00B46B37" w:rsidRPr="0069069F" w:rsidRDefault="00B46B37" w:rsidP="00582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4D0294">
        <w:rPr>
          <w:rFonts w:ascii="Times New Roman" w:hAnsi="Times New Roman" w:cs="Times New Roman"/>
          <w:sz w:val="24"/>
          <w:szCs w:val="24"/>
        </w:rPr>
        <w:t>20</w:t>
      </w:r>
      <w:r w:rsidRPr="0069069F">
        <w:rPr>
          <w:rFonts w:ascii="Times New Roman" w:hAnsi="Times New Roman" w:cs="Times New Roman"/>
          <w:sz w:val="24"/>
          <w:szCs w:val="24"/>
        </w:rPr>
        <w:t>. február</w:t>
      </w:r>
      <w:r>
        <w:rPr>
          <w:rFonts w:ascii="Times New Roman" w:hAnsi="Times New Roman" w:cs="Times New Roman"/>
          <w:sz w:val="24"/>
          <w:szCs w:val="24"/>
        </w:rPr>
        <w:t xml:space="preserve"> 2</w:t>
      </w:r>
      <w:r w:rsidR="004D0294">
        <w:rPr>
          <w:rFonts w:ascii="Times New Roman" w:hAnsi="Times New Roman" w:cs="Times New Roman"/>
          <w:sz w:val="24"/>
          <w:szCs w:val="24"/>
        </w:rPr>
        <w:t>7</w:t>
      </w:r>
      <w:r w:rsidR="0058288E">
        <w:rPr>
          <w:rFonts w:ascii="Times New Roman" w:hAnsi="Times New Roman" w:cs="Times New Roman"/>
          <w:sz w:val="24"/>
          <w:szCs w:val="24"/>
        </w:rPr>
        <w:t>-</w:t>
      </w:r>
      <w:r w:rsidRPr="0069069F">
        <w:rPr>
          <w:rFonts w:ascii="Times New Roman" w:hAnsi="Times New Roman" w:cs="Times New Roman"/>
          <w:sz w:val="24"/>
          <w:szCs w:val="24"/>
        </w:rPr>
        <w:t>én tartandó ülésére</w:t>
      </w:r>
    </w:p>
    <w:p w14:paraId="441FB5A4" w14:textId="77777777" w:rsidR="00B46B37" w:rsidRPr="0069069F" w:rsidRDefault="00B46B37" w:rsidP="00B46B37">
      <w:pPr>
        <w:rPr>
          <w:rFonts w:ascii="Times New Roman" w:hAnsi="Times New Roman" w:cs="Times New Roman"/>
          <w:sz w:val="24"/>
          <w:szCs w:val="24"/>
        </w:rPr>
      </w:pPr>
      <w:r w:rsidRPr="0069069F">
        <w:rPr>
          <w:rFonts w:ascii="Times New Roman" w:hAnsi="Times New Roman" w:cs="Times New Roman"/>
          <w:sz w:val="24"/>
          <w:szCs w:val="24"/>
        </w:rPr>
        <w:t xml:space="preserve"> </w:t>
      </w:r>
    </w:p>
    <w:p w14:paraId="4A3ECE7E" w14:textId="611B3106" w:rsidR="00AE3FD6" w:rsidRDefault="00AE3FD6" w:rsidP="00B46B37">
      <w:pPr>
        <w:spacing w:after="0" w:line="240" w:lineRule="auto"/>
        <w:rPr>
          <w:rFonts w:ascii="Times New Roman" w:hAnsi="Times New Roman" w:cs="Times New Roman"/>
          <w:sz w:val="24"/>
          <w:szCs w:val="24"/>
        </w:rPr>
      </w:pPr>
      <w:r w:rsidRPr="00AE3FD6">
        <w:rPr>
          <w:rFonts w:ascii="Times New Roman" w:hAnsi="Times New Roman" w:cs="Times New Roman"/>
          <w:sz w:val="24"/>
          <w:szCs w:val="24"/>
        </w:rPr>
        <w:t>Készítette: Köselingné dr. Kovács Zita jegyző</w:t>
      </w:r>
    </w:p>
    <w:p w14:paraId="6B3495B5" w14:textId="615F11F7" w:rsidR="00AE3FD6" w:rsidRPr="00AE3FD6" w:rsidRDefault="00AE3FD6" w:rsidP="00B46B3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Mikóné Fejes Ibolya aljegyző</w:t>
      </w:r>
    </w:p>
    <w:p w14:paraId="78499AF1" w14:textId="6E624004" w:rsidR="00B46B37" w:rsidRPr="00AE3FD6" w:rsidRDefault="00B46B37" w:rsidP="00B46B37">
      <w:pPr>
        <w:spacing w:after="0" w:line="240" w:lineRule="auto"/>
        <w:rPr>
          <w:rFonts w:ascii="Times New Roman" w:hAnsi="Times New Roman" w:cs="Times New Roman"/>
          <w:sz w:val="24"/>
          <w:szCs w:val="24"/>
        </w:rPr>
      </w:pPr>
      <w:r w:rsidRPr="00AE3FD6">
        <w:rPr>
          <w:rFonts w:ascii="Times New Roman" w:hAnsi="Times New Roman" w:cs="Times New Roman"/>
          <w:sz w:val="24"/>
          <w:szCs w:val="24"/>
        </w:rPr>
        <w:t xml:space="preserve">Szavazás módja: Minősített többséggel </w:t>
      </w:r>
    </w:p>
    <w:p w14:paraId="3ACA11A0" w14:textId="77777777" w:rsidR="00B46B37" w:rsidRPr="00AE3FD6" w:rsidRDefault="00B46B37" w:rsidP="00B46B37">
      <w:pPr>
        <w:spacing w:after="0" w:line="240" w:lineRule="auto"/>
        <w:rPr>
          <w:rFonts w:ascii="Times New Roman" w:hAnsi="Times New Roman" w:cs="Times New Roman"/>
          <w:sz w:val="24"/>
          <w:szCs w:val="24"/>
        </w:rPr>
      </w:pPr>
      <w:r w:rsidRPr="00AE3FD6">
        <w:rPr>
          <w:rFonts w:ascii="Times New Roman" w:hAnsi="Times New Roman" w:cs="Times New Roman"/>
          <w:sz w:val="24"/>
          <w:szCs w:val="24"/>
        </w:rPr>
        <w:t>Tárgyalás:</w:t>
      </w:r>
      <w:r w:rsidR="004C2653" w:rsidRPr="00AE3FD6">
        <w:rPr>
          <w:rFonts w:ascii="Times New Roman" w:hAnsi="Times New Roman" w:cs="Times New Roman"/>
          <w:sz w:val="24"/>
          <w:szCs w:val="24"/>
        </w:rPr>
        <w:t xml:space="preserve"> N</w:t>
      </w:r>
      <w:r w:rsidRPr="00AE3FD6">
        <w:rPr>
          <w:rFonts w:ascii="Times New Roman" w:hAnsi="Times New Roman" w:cs="Times New Roman"/>
          <w:sz w:val="24"/>
          <w:szCs w:val="24"/>
        </w:rPr>
        <w:t>yilvános ülésen</w:t>
      </w:r>
    </w:p>
    <w:p w14:paraId="75130D8D" w14:textId="77777777" w:rsidR="00B46B37" w:rsidRPr="00AE3FD6" w:rsidRDefault="00B46B37" w:rsidP="00B46B37">
      <w:pPr>
        <w:spacing w:after="0" w:line="240" w:lineRule="auto"/>
        <w:rPr>
          <w:rFonts w:ascii="Times New Roman" w:hAnsi="Times New Roman" w:cs="Times New Roman"/>
          <w:sz w:val="24"/>
          <w:szCs w:val="24"/>
        </w:rPr>
      </w:pPr>
      <w:r w:rsidRPr="00AE3FD6">
        <w:rPr>
          <w:rFonts w:ascii="Times New Roman" w:hAnsi="Times New Roman" w:cs="Times New Roman"/>
          <w:sz w:val="24"/>
          <w:szCs w:val="24"/>
        </w:rPr>
        <w:t xml:space="preserve">Véleményező bizottság: PGB </w:t>
      </w:r>
    </w:p>
    <w:p w14:paraId="76FBBFAC" w14:textId="77777777" w:rsidR="00B46B37" w:rsidRPr="0069069F" w:rsidRDefault="00B46B37" w:rsidP="00B46B37">
      <w:pPr>
        <w:spacing w:after="0"/>
        <w:rPr>
          <w:rFonts w:ascii="Times New Roman" w:hAnsi="Times New Roman" w:cs="Times New Roman"/>
          <w:sz w:val="24"/>
          <w:szCs w:val="24"/>
        </w:rPr>
      </w:pPr>
      <w:r w:rsidRPr="0069069F">
        <w:rPr>
          <w:rFonts w:ascii="Times New Roman" w:hAnsi="Times New Roman" w:cs="Times New Roman"/>
          <w:sz w:val="24"/>
          <w:szCs w:val="24"/>
        </w:rPr>
        <w:t xml:space="preserve"> </w:t>
      </w:r>
    </w:p>
    <w:p w14:paraId="32F52797" w14:textId="5AD68D73" w:rsidR="00B46B37" w:rsidRDefault="00B46B37" w:rsidP="00B46B37">
      <w:pPr>
        <w:jc w:val="both"/>
        <w:rPr>
          <w:rFonts w:ascii="Times New Roman" w:hAnsi="Times New Roman" w:cs="Times New Roman"/>
          <w:sz w:val="24"/>
          <w:szCs w:val="24"/>
        </w:rPr>
      </w:pPr>
      <w:r w:rsidRPr="0069069F">
        <w:rPr>
          <w:rFonts w:ascii="Times New Roman" w:hAnsi="Times New Roman" w:cs="Times New Roman"/>
          <w:sz w:val="24"/>
          <w:szCs w:val="24"/>
          <w:u w:val="single"/>
        </w:rPr>
        <w:t>Az előterjesztés tárgy</w:t>
      </w:r>
      <w:r w:rsidR="0071700E">
        <w:rPr>
          <w:rFonts w:ascii="Times New Roman" w:hAnsi="Times New Roman" w:cs="Times New Roman"/>
          <w:sz w:val="24"/>
          <w:szCs w:val="24"/>
          <w:u w:val="single"/>
        </w:rPr>
        <w:t>a</w:t>
      </w:r>
      <w:r w:rsidRPr="0069069F">
        <w:rPr>
          <w:rFonts w:ascii="Times New Roman" w:hAnsi="Times New Roman" w:cs="Times New Roman"/>
          <w:sz w:val="24"/>
          <w:szCs w:val="24"/>
          <w:u w:val="single"/>
        </w:rPr>
        <w:t>:</w:t>
      </w:r>
      <w:r>
        <w:rPr>
          <w:rFonts w:ascii="Times New Roman" w:hAnsi="Times New Roman" w:cs="Times New Roman"/>
          <w:sz w:val="24"/>
          <w:szCs w:val="24"/>
        </w:rPr>
        <w:t xml:space="preserve"> </w:t>
      </w:r>
      <w:r w:rsidR="005D6D8C" w:rsidRPr="005D6D8C">
        <w:rPr>
          <w:rFonts w:ascii="Times New Roman" w:hAnsi="Times New Roman" w:cs="Times New Roman"/>
          <w:sz w:val="24"/>
          <w:szCs w:val="24"/>
        </w:rPr>
        <w:t xml:space="preserve">Kiemelt városrészek forgalmi </w:t>
      </w:r>
      <w:proofErr w:type="gramStart"/>
      <w:r w:rsidR="005D6D8C" w:rsidRPr="005D6D8C">
        <w:rPr>
          <w:rFonts w:ascii="Times New Roman" w:hAnsi="Times New Roman" w:cs="Times New Roman"/>
          <w:sz w:val="24"/>
          <w:szCs w:val="24"/>
        </w:rPr>
        <w:t xml:space="preserve">rendjéről </w:t>
      </w:r>
      <w:r w:rsidRPr="0069069F">
        <w:rPr>
          <w:rFonts w:ascii="Times New Roman" w:hAnsi="Times New Roman" w:cs="Times New Roman"/>
          <w:sz w:val="24"/>
          <w:szCs w:val="24"/>
        </w:rPr>
        <w:t xml:space="preserve"> szóló</w:t>
      </w:r>
      <w:proofErr w:type="gramEnd"/>
      <w:r w:rsidRPr="0069069F">
        <w:rPr>
          <w:rFonts w:ascii="Times New Roman" w:hAnsi="Times New Roman" w:cs="Times New Roman"/>
          <w:sz w:val="24"/>
          <w:szCs w:val="24"/>
        </w:rPr>
        <w:t xml:space="preserve"> önkormányzati rendelet m</w:t>
      </w:r>
      <w:r w:rsidR="004D0294">
        <w:rPr>
          <w:rFonts w:ascii="Times New Roman" w:hAnsi="Times New Roman" w:cs="Times New Roman"/>
          <w:sz w:val="24"/>
          <w:szCs w:val="24"/>
        </w:rPr>
        <w:t>egalko</w:t>
      </w:r>
      <w:r w:rsidRPr="0069069F">
        <w:rPr>
          <w:rFonts w:ascii="Times New Roman" w:hAnsi="Times New Roman" w:cs="Times New Roman"/>
          <w:sz w:val="24"/>
          <w:szCs w:val="24"/>
        </w:rPr>
        <w:t xml:space="preserve">tása  </w:t>
      </w:r>
    </w:p>
    <w:p w14:paraId="01FC9A4F" w14:textId="77777777" w:rsidR="0058288E" w:rsidRPr="0069069F" w:rsidRDefault="0058288E" w:rsidP="00B46B37">
      <w:pPr>
        <w:jc w:val="both"/>
        <w:rPr>
          <w:rFonts w:ascii="Times New Roman" w:hAnsi="Times New Roman" w:cs="Times New Roman"/>
          <w:sz w:val="24"/>
          <w:szCs w:val="24"/>
        </w:rPr>
      </w:pPr>
    </w:p>
    <w:p w14:paraId="52B882FE" w14:textId="77777777" w:rsidR="00B46B37" w:rsidRDefault="00B46B37" w:rsidP="00B46B37">
      <w:pPr>
        <w:jc w:val="both"/>
        <w:rPr>
          <w:rFonts w:ascii="Times New Roman" w:hAnsi="Times New Roman" w:cs="Times New Roman"/>
          <w:b/>
          <w:sz w:val="24"/>
          <w:szCs w:val="24"/>
        </w:rPr>
      </w:pPr>
      <w:r w:rsidRPr="0069069F">
        <w:rPr>
          <w:rFonts w:ascii="Times New Roman" w:hAnsi="Times New Roman" w:cs="Times New Roman"/>
          <w:sz w:val="24"/>
          <w:szCs w:val="24"/>
        </w:rPr>
        <w:t xml:space="preserve"> </w:t>
      </w:r>
      <w:r w:rsidRPr="0069069F">
        <w:rPr>
          <w:rFonts w:ascii="Times New Roman" w:hAnsi="Times New Roman" w:cs="Times New Roman"/>
          <w:b/>
          <w:sz w:val="24"/>
          <w:szCs w:val="24"/>
        </w:rPr>
        <w:t xml:space="preserve">Tisztelt Képviselő - testület! </w:t>
      </w:r>
    </w:p>
    <w:p w14:paraId="0B863042" w14:textId="77777777" w:rsidR="0058288E" w:rsidRPr="0069069F" w:rsidRDefault="0058288E" w:rsidP="0058288E">
      <w:pPr>
        <w:jc w:val="center"/>
        <w:rPr>
          <w:rFonts w:ascii="Times New Roman" w:hAnsi="Times New Roman" w:cs="Times New Roman"/>
          <w:b/>
          <w:sz w:val="24"/>
          <w:szCs w:val="24"/>
        </w:rPr>
      </w:pPr>
      <w:r>
        <w:rPr>
          <w:rFonts w:ascii="Times New Roman" w:hAnsi="Times New Roman" w:cs="Times New Roman"/>
          <w:b/>
          <w:sz w:val="24"/>
          <w:szCs w:val="24"/>
        </w:rPr>
        <w:t>I.</w:t>
      </w:r>
    </w:p>
    <w:p w14:paraId="3449B216" w14:textId="19AF517A" w:rsidR="00C16724" w:rsidRDefault="005D6D8C" w:rsidP="00B46B37">
      <w:pPr>
        <w:jc w:val="both"/>
        <w:rPr>
          <w:rFonts w:ascii="Times New Roman" w:hAnsi="Times New Roman" w:cs="Times New Roman"/>
          <w:sz w:val="24"/>
          <w:szCs w:val="24"/>
        </w:rPr>
      </w:pPr>
      <w:r>
        <w:rPr>
          <w:rFonts w:ascii="Times New Roman" w:hAnsi="Times New Roman" w:cs="Times New Roman"/>
          <w:sz w:val="24"/>
          <w:szCs w:val="24"/>
        </w:rPr>
        <w:t>Az önkormányzat tulajdonát képező közutak tekintetében a fenntartás és a forgalmi rend szabályozásának kötelezettsége is képviselő-testületi feladat</w:t>
      </w:r>
      <w:r w:rsidR="00C16724">
        <w:rPr>
          <w:rFonts w:ascii="Times New Roman" w:hAnsi="Times New Roman" w:cs="Times New Roman"/>
          <w:sz w:val="24"/>
          <w:szCs w:val="24"/>
        </w:rPr>
        <w:t>a</w:t>
      </w:r>
      <w:r>
        <w:rPr>
          <w:rFonts w:ascii="Times New Roman" w:hAnsi="Times New Roman" w:cs="Times New Roman"/>
          <w:sz w:val="24"/>
          <w:szCs w:val="24"/>
        </w:rPr>
        <w:t>.</w:t>
      </w:r>
      <w:r w:rsidR="00C16724">
        <w:rPr>
          <w:rFonts w:ascii="Times New Roman" w:hAnsi="Times New Roman" w:cs="Times New Roman"/>
          <w:sz w:val="24"/>
          <w:szCs w:val="24"/>
        </w:rPr>
        <w:t xml:space="preserve"> Az elmúlt időszakban a város központi részén illetőleg az azon keresztül megközelíthető területeken jelentős építési beruházások zajlottak és folytatódnak, amelyekhez az építőanyag szállítás az önkormányzati utakon történik. </w:t>
      </w:r>
    </w:p>
    <w:p w14:paraId="75D56F50" w14:textId="203DDFAF" w:rsidR="00C16724" w:rsidRDefault="00C16724" w:rsidP="00B46B37">
      <w:pPr>
        <w:jc w:val="both"/>
        <w:rPr>
          <w:rFonts w:ascii="Times New Roman" w:hAnsi="Times New Roman" w:cs="Times New Roman"/>
          <w:sz w:val="24"/>
          <w:szCs w:val="24"/>
        </w:rPr>
      </w:pPr>
      <w:r>
        <w:rPr>
          <w:rFonts w:ascii="Times New Roman" w:hAnsi="Times New Roman" w:cs="Times New Roman"/>
          <w:sz w:val="24"/>
          <w:szCs w:val="24"/>
        </w:rPr>
        <w:t>Az utak ilyen nagy gépekkel, 3,5 tonnát meghaladó össztömegű gépjárművekkel történő rendszeres igénybevétele hosszabb távon olyan károkat okoz az úttest minőségében, ami miatt elkerülhetetlenné válik a felújítás, amelynek teljes költsége az önkormányzatra hárul.</w:t>
      </w:r>
    </w:p>
    <w:p w14:paraId="0F9F099B" w14:textId="5DC0CAF7" w:rsidR="00F32027" w:rsidRDefault="0071700E" w:rsidP="00E810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C16724">
        <w:rPr>
          <w:rFonts w:ascii="Times New Roman" w:hAnsi="Times New Roman" w:cs="Times New Roman"/>
          <w:sz w:val="24"/>
          <w:szCs w:val="24"/>
        </w:rPr>
        <w:t xml:space="preserve">hhoz, hogy hosszútávon is megőrizhető legyen az önkormányzati úthálózat minősége </w:t>
      </w:r>
      <w:proofErr w:type="gramStart"/>
      <w:r w:rsidR="00C16724">
        <w:rPr>
          <w:rFonts w:ascii="Times New Roman" w:hAnsi="Times New Roman" w:cs="Times New Roman"/>
          <w:sz w:val="24"/>
          <w:szCs w:val="24"/>
        </w:rPr>
        <w:t>illetőleg  lehetőség</w:t>
      </w:r>
      <w:proofErr w:type="gramEnd"/>
      <w:r w:rsidR="00C16724">
        <w:rPr>
          <w:rFonts w:ascii="Times New Roman" w:hAnsi="Times New Roman" w:cs="Times New Roman"/>
          <w:sz w:val="24"/>
          <w:szCs w:val="24"/>
        </w:rPr>
        <w:t xml:space="preserve"> legyen a felújításra</w:t>
      </w:r>
      <w:r w:rsidR="008D2E17">
        <w:rPr>
          <w:rFonts w:ascii="Times New Roman" w:hAnsi="Times New Roman" w:cs="Times New Roman"/>
          <w:sz w:val="24"/>
          <w:szCs w:val="24"/>
        </w:rPr>
        <w:t>,</w:t>
      </w:r>
      <w:r w:rsidR="00C16724">
        <w:rPr>
          <w:rFonts w:ascii="Times New Roman" w:hAnsi="Times New Roman" w:cs="Times New Roman"/>
          <w:sz w:val="24"/>
          <w:szCs w:val="24"/>
        </w:rPr>
        <w:t xml:space="preserve"> az út</w:t>
      </w:r>
      <w:r w:rsidR="00F32027">
        <w:rPr>
          <w:rFonts w:ascii="Times New Roman" w:hAnsi="Times New Roman" w:cs="Times New Roman"/>
          <w:sz w:val="24"/>
          <w:szCs w:val="24"/>
        </w:rPr>
        <w:t xml:space="preserve"> </w:t>
      </w:r>
      <w:r w:rsidR="00C16724">
        <w:rPr>
          <w:rFonts w:ascii="Times New Roman" w:hAnsi="Times New Roman" w:cs="Times New Roman"/>
          <w:sz w:val="24"/>
          <w:szCs w:val="24"/>
        </w:rPr>
        <w:t>használóinak is részt kell vállalnia a költségekben</w:t>
      </w:r>
      <w:r w:rsidR="00F32027">
        <w:rPr>
          <w:rFonts w:ascii="Times New Roman" w:hAnsi="Times New Roman" w:cs="Times New Roman"/>
          <w:sz w:val="24"/>
          <w:szCs w:val="24"/>
        </w:rPr>
        <w:t>, természetesen figyelemmel arra, hogy nem a személygépjárművek, hanem elsősorban a  súlyosabb, nagyobb össztömegű gépjárművek használata terheli meg a közutakat.</w:t>
      </w:r>
      <w:r w:rsidR="008D2E17">
        <w:rPr>
          <w:rFonts w:ascii="Times New Roman" w:hAnsi="Times New Roman" w:cs="Times New Roman"/>
          <w:sz w:val="24"/>
          <w:szCs w:val="24"/>
        </w:rPr>
        <w:t xml:space="preserve"> </w:t>
      </w:r>
      <w:proofErr w:type="gramStart"/>
      <w:r w:rsidR="008D2E17">
        <w:rPr>
          <w:rFonts w:ascii="Times New Roman" w:hAnsi="Times New Roman" w:cs="Times New Roman"/>
          <w:sz w:val="24"/>
          <w:szCs w:val="24"/>
        </w:rPr>
        <w:t>Nem  terjed</w:t>
      </w:r>
      <w:proofErr w:type="gramEnd"/>
      <w:r w:rsidR="008D2E17">
        <w:rPr>
          <w:rFonts w:ascii="Times New Roman" w:hAnsi="Times New Roman" w:cs="Times New Roman"/>
          <w:sz w:val="24"/>
          <w:szCs w:val="24"/>
        </w:rPr>
        <w:t xml:space="preserve"> ki a rendelet hatálya a közfeladat ellátáshoz illetőleg baleset-, kárelhárításhoz, közlekedési közszolgáltatáshoz igénybe vett 3,5 tonnát meghaladó össztömegű gépjárművekre.</w:t>
      </w:r>
    </w:p>
    <w:p w14:paraId="32112D5F" w14:textId="644E9492" w:rsidR="00F32027" w:rsidRDefault="008D2E17" w:rsidP="00E810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súlykorlátozás </w:t>
      </w:r>
      <w:r w:rsidR="00F32027">
        <w:rPr>
          <w:rFonts w:ascii="Times New Roman" w:hAnsi="Times New Roman" w:cs="Times New Roman"/>
          <w:sz w:val="24"/>
          <w:szCs w:val="24"/>
        </w:rPr>
        <w:t xml:space="preserve">mellett szabályozást igényelt a </w:t>
      </w:r>
      <w:proofErr w:type="spellStart"/>
      <w:r w:rsidR="00F32027">
        <w:rPr>
          <w:rFonts w:ascii="Times New Roman" w:hAnsi="Times New Roman" w:cs="Times New Roman"/>
          <w:sz w:val="24"/>
          <w:szCs w:val="24"/>
        </w:rPr>
        <w:t>Schilhán</w:t>
      </w:r>
      <w:proofErr w:type="spellEnd"/>
      <w:r w:rsidR="00F32027">
        <w:rPr>
          <w:rFonts w:ascii="Times New Roman" w:hAnsi="Times New Roman" w:cs="Times New Roman"/>
          <w:sz w:val="24"/>
          <w:szCs w:val="24"/>
        </w:rPr>
        <w:t xml:space="preserve"> </w:t>
      </w:r>
      <w:r w:rsidR="00E8105B">
        <w:rPr>
          <w:rFonts w:ascii="Times New Roman" w:hAnsi="Times New Roman" w:cs="Times New Roman"/>
          <w:sz w:val="24"/>
          <w:szCs w:val="24"/>
        </w:rPr>
        <w:t xml:space="preserve">József </w:t>
      </w:r>
      <w:r w:rsidR="00F32027">
        <w:rPr>
          <w:rFonts w:ascii="Times New Roman" w:hAnsi="Times New Roman" w:cs="Times New Roman"/>
          <w:sz w:val="24"/>
          <w:szCs w:val="24"/>
        </w:rPr>
        <w:t>park</w:t>
      </w:r>
      <w:r w:rsidR="00E8105B">
        <w:rPr>
          <w:rFonts w:ascii="Times New Roman" w:hAnsi="Times New Roman" w:cs="Times New Roman"/>
          <w:sz w:val="24"/>
          <w:szCs w:val="24"/>
        </w:rPr>
        <w:t>b</w:t>
      </w:r>
      <w:r w:rsidR="00F32027">
        <w:rPr>
          <w:rFonts w:ascii="Times New Roman" w:hAnsi="Times New Roman" w:cs="Times New Roman"/>
          <w:sz w:val="24"/>
          <w:szCs w:val="24"/>
        </w:rPr>
        <w:t xml:space="preserve">a történő behajtás engedélyhez kötése is, mely indokolt lehet árufeltöltés céljából és </w:t>
      </w:r>
      <w:proofErr w:type="spellStart"/>
      <w:r w:rsidR="00F32027">
        <w:rPr>
          <w:rFonts w:ascii="Times New Roman" w:hAnsi="Times New Roman" w:cs="Times New Roman"/>
          <w:sz w:val="24"/>
          <w:szCs w:val="24"/>
        </w:rPr>
        <w:t>egy</w:t>
      </w:r>
      <w:r w:rsidR="00AE3FD6">
        <w:rPr>
          <w:rFonts w:ascii="Times New Roman" w:hAnsi="Times New Roman" w:cs="Times New Roman"/>
          <w:sz w:val="24"/>
          <w:szCs w:val="24"/>
        </w:rPr>
        <w:t>u</w:t>
      </w:r>
      <w:r w:rsidR="00F32027">
        <w:rPr>
          <w:rFonts w:ascii="Times New Roman" w:hAnsi="Times New Roman" w:cs="Times New Roman"/>
          <w:sz w:val="24"/>
          <w:szCs w:val="24"/>
        </w:rPr>
        <w:t>ttal</w:t>
      </w:r>
      <w:proofErr w:type="spellEnd"/>
      <w:r w:rsidR="00F32027">
        <w:rPr>
          <w:rFonts w:ascii="Times New Roman" w:hAnsi="Times New Roman" w:cs="Times New Roman"/>
          <w:sz w:val="24"/>
          <w:szCs w:val="24"/>
        </w:rPr>
        <w:t xml:space="preserve"> kiküszöböli azt a balesetveszélyes és jogszabályellenes helyzetet, hogy a megállni </w:t>
      </w:r>
      <w:proofErr w:type="gramStart"/>
      <w:r w:rsidR="00F32027">
        <w:rPr>
          <w:rFonts w:ascii="Times New Roman" w:hAnsi="Times New Roman" w:cs="Times New Roman"/>
          <w:sz w:val="24"/>
          <w:szCs w:val="24"/>
        </w:rPr>
        <w:t>tilos  jelzéssel</w:t>
      </w:r>
      <w:proofErr w:type="gramEnd"/>
      <w:r w:rsidR="00F32027">
        <w:rPr>
          <w:rFonts w:ascii="Times New Roman" w:hAnsi="Times New Roman" w:cs="Times New Roman"/>
          <w:sz w:val="24"/>
          <w:szCs w:val="24"/>
        </w:rPr>
        <w:t xml:space="preserve"> ellátott  </w:t>
      </w:r>
      <w:r w:rsidR="00AE3FD6">
        <w:rPr>
          <w:rFonts w:ascii="Times New Roman" w:hAnsi="Times New Roman" w:cs="Times New Roman"/>
          <w:sz w:val="24"/>
          <w:szCs w:val="24"/>
        </w:rPr>
        <w:t xml:space="preserve">önkormányzati </w:t>
      </w:r>
      <w:r w:rsidR="00F32027">
        <w:rPr>
          <w:rFonts w:ascii="Times New Roman" w:hAnsi="Times New Roman" w:cs="Times New Roman"/>
          <w:sz w:val="24"/>
          <w:szCs w:val="24"/>
        </w:rPr>
        <w:t>útszakasz</w:t>
      </w:r>
      <w:r w:rsidR="00AE3FD6">
        <w:rPr>
          <w:rFonts w:ascii="Times New Roman" w:hAnsi="Times New Roman" w:cs="Times New Roman"/>
          <w:sz w:val="24"/>
          <w:szCs w:val="24"/>
        </w:rPr>
        <w:t>t</w:t>
      </w:r>
      <w:r w:rsidR="00F32027">
        <w:rPr>
          <w:rFonts w:ascii="Times New Roman" w:hAnsi="Times New Roman" w:cs="Times New Roman"/>
          <w:sz w:val="24"/>
          <w:szCs w:val="24"/>
        </w:rPr>
        <w:t xml:space="preserve"> igénybe</w:t>
      </w:r>
      <w:r w:rsidR="00AE3FD6">
        <w:rPr>
          <w:rFonts w:ascii="Times New Roman" w:hAnsi="Times New Roman" w:cs="Times New Roman"/>
          <w:sz w:val="24"/>
          <w:szCs w:val="24"/>
        </w:rPr>
        <w:t xml:space="preserve"> véve, ott megállva gondoskodjanak </w:t>
      </w:r>
      <w:r w:rsidR="00E8105B">
        <w:rPr>
          <w:rFonts w:ascii="Times New Roman" w:hAnsi="Times New Roman" w:cs="Times New Roman"/>
          <w:sz w:val="24"/>
          <w:szCs w:val="24"/>
        </w:rPr>
        <w:t xml:space="preserve">esetlegesen </w:t>
      </w:r>
      <w:r w:rsidR="00F32027">
        <w:rPr>
          <w:rFonts w:ascii="Times New Roman" w:hAnsi="Times New Roman" w:cs="Times New Roman"/>
          <w:sz w:val="24"/>
          <w:szCs w:val="24"/>
        </w:rPr>
        <w:t>az áruszállítók</w:t>
      </w:r>
      <w:r w:rsidR="00AE3FD6">
        <w:rPr>
          <w:rFonts w:ascii="Times New Roman" w:hAnsi="Times New Roman" w:cs="Times New Roman"/>
          <w:sz w:val="24"/>
          <w:szCs w:val="24"/>
        </w:rPr>
        <w:t xml:space="preserve"> </w:t>
      </w:r>
      <w:r>
        <w:rPr>
          <w:rFonts w:ascii="Times New Roman" w:hAnsi="Times New Roman" w:cs="Times New Roman"/>
          <w:sz w:val="24"/>
          <w:szCs w:val="24"/>
        </w:rPr>
        <w:t>az üzletek árufeltöltésé</w:t>
      </w:r>
      <w:r w:rsidR="00AE3FD6">
        <w:rPr>
          <w:rFonts w:ascii="Times New Roman" w:hAnsi="Times New Roman" w:cs="Times New Roman"/>
          <w:sz w:val="24"/>
          <w:szCs w:val="24"/>
        </w:rPr>
        <w:t>ről.</w:t>
      </w:r>
      <w:r w:rsidR="005055F3">
        <w:rPr>
          <w:rFonts w:ascii="Times New Roman" w:hAnsi="Times New Roman" w:cs="Times New Roman"/>
          <w:sz w:val="24"/>
          <w:szCs w:val="24"/>
        </w:rPr>
        <w:t xml:space="preserve">  </w:t>
      </w:r>
      <w:r w:rsidR="00AE3FD6">
        <w:rPr>
          <w:rFonts w:ascii="Times New Roman" w:hAnsi="Times New Roman" w:cs="Times New Roman"/>
          <w:sz w:val="24"/>
          <w:szCs w:val="24"/>
        </w:rPr>
        <w:t xml:space="preserve"> </w:t>
      </w:r>
    </w:p>
    <w:p w14:paraId="5E343F59" w14:textId="174119C8" w:rsidR="0096142A" w:rsidRDefault="0096142A" w:rsidP="00E8105B">
      <w:pPr>
        <w:spacing w:after="0" w:line="276" w:lineRule="auto"/>
        <w:jc w:val="both"/>
        <w:rPr>
          <w:rFonts w:ascii="Times New Roman" w:hAnsi="Times New Roman" w:cs="Times New Roman"/>
          <w:sz w:val="24"/>
          <w:szCs w:val="24"/>
        </w:rPr>
      </w:pPr>
    </w:p>
    <w:p w14:paraId="3786DA75" w14:textId="4B779B50" w:rsidR="00AE3FD6" w:rsidRDefault="00AE3FD6" w:rsidP="00E8105B">
      <w:pPr>
        <w:spacing w:after="0" w:line="276" w:lineRule="auto"/>
        <w:jc w:val="both"/>
        <w:rPr>
          <w:rFonts w:ascii="Times New Roman" w:hAnsi="Times New Roman" w:cs="Times New Roman"/>
          <w:sz w:val="24"/>
          <w:szCs w:val="24"/>
        </w:rPr>
      </w:pPr>
    </w:p>
    <w:p w14:paraId="52A9042D" w14:textId="39120FDC" w:rsidR="00AE3FD6" w:rsidRDefault="00AE3FD6" w:rsidP="00C16724">
      <w:pPr>
        <w:spacing w:after="0" w:line="240" w:lineRule="auto"/>
        <w:jc w:val="both"/>
        <w:rPr>
          <w:rFonts w:ascii="Times New Roman" w:hAnsi="Times New Roman" w:cs="Times New Roman"/>
          <w:sz w:val="24"/>
          <w:szCs w:val="24"/>
        </w:rPr>
      </w:pPr>
    </w:p>
    <w:p w14:paraId="04F738C7" w14:textId="77777777" w:rsidR="00AE3FD6" w:rsidRDefault="00AE3FD6" w:rsidP="00C16724">
      <w:pPr>
        <w:spacing w:after="0" w:line="240" w:lineRule="auto"/>
        <w:jc w:val="both"/>
        <w:rPr>
          <w:rFonts w:ascii="Times New Roman" w:hAnsi="Times New Roman" w:cs="Times New Roman"/>
          <w:sz w:val="24"/>
          <w:szCs w:val="24"/>
        </w:rPr>
      </w:pPr>
    </w:p>
    <w:p w14:paraId="477D5CFF" w14:textId="77777777" w:rsidR="0058288E" w:rsidRPr="0058288E" w:rsidRDefault="0058288E" w:rsidP="0058288E">
      <w:pPr>
        <w:jc w:val="center"/>
        <w:rPr>
          <w:rFonts w:ascii="Times New Roman" w:hAnsi="Times New Roman" w:cs="Times New Roman"/>
          <w:b/>
          <w:bCs/>
          <w:sz w:val="24"/>
          <w:szCs w:val="24"/>
        </w:rPr>
      </w:pPr>
      <w:r w:rsidRPr="0058288E">
        <w:rPr>
          <w:rFonts w:ascii="Times New Roman" w:hAnsi="Times New Roman" w:cs="Times New Roman"/>
          <w:b/>
          <w:bCs/>
          <w:sz w:val="24"/>
          <w:szCs w:val="24"/>
        </w:rPr>
        <w:t>II.</w:t>
      </w:r>
    </w:p>
    <w:p w14:paraId="2F657416" w14:textId="6B1EA63D" w:rsidR="00B46B37" w:rsidRPr="0069069F" w:rsidRDefault="00B46B37" w:rsidP="00B46B37">
      <w:pPr>
        <w:jc w:val="both"/>
        <w:rPr>
          <w:rFonts w:ascii="Times New Roman" w:hAnsi="Times New Roman" w:cs="Times New Roman"/>
          <w:b/>
          <w:sz w:val="24"/>
          <w:szCs w:val="24"/>
        </w:rPr>
      </w:pPr>
      <w:r w:rsidRPr="0069069F">
        <w:rPr>
          <w:rFonts w:ascii="Times New Roman" w:hAnsi="Times New Roman" w:cs="Times New Roman"/>
          <w:b/>
          <w:sz w:val="24"/>
          <w:szCs w:val="24"/>
        </w:rPr>
        <w:t xml:space="preserve">Részletes indoklás a rendelettervezet </w:t>
      </w:r>
      <w:r w:rsidR="004F2286">
        <w:rPr>
          <w:rFonts w:ascii="Times New Roman" w:hAnsi="Times New Roman" w:cs="Times New Roman"/>
          <w:b/>
          <w:sz w:val="24"/>
          <w:szCs w:val="24"/>
        </w:rPr>
        <w:t>1</w:t>
      </w:r>
      <w:r w:rsidRPr="0069069F">
        <w:rPr>
          <w:rFonts w:ascii="Times New Roman" w:hAnsi="Times New Roman" w:cs="Times New Roman"/>
          <w:b/>
          <w:sz w:val="24"/>
          <w:szCs w:val="24"/>
        </w:rPr>
        <w:t>.</w:t>
      </w:r>
      <w:r w:rsidR="0096142A">
        <w:rPr>
          <w:rFonts w:ascii="Times New Roman" w:hAnsi="Times New Roman" w:cs="Times New Roman"/>
          <w:b/>
          <w:sz w:val="24"/>
          <w:szCs w:val="24"/>
        </w:rPr>
        <w:t>- 2.</w:t>
      </w:r>
      <w:r w:rsidR="004C2653">
        <w:rPr>
          <w:rFonts w:ascii="Times New Roman" w:hAnsi="Times New Roman" w:cs="Times New Roman"/>
          <w:b/>
          <w:sz w:val="24"/>
          <w:szCs w:val="24"/>
        </w:rPr>
        <w:t xml:space="preserve"> </w:t>
      </w:r>
      <w:r w:rsidR="0096142A">
        <w:rPr>
          <w:rFonts w:ascii="Times New Roman" w:hAnsi="Times New Roman" w:cs="Times New Roman"/>
          <w:b/>
          <w:sz w:val="24"/>
          <w:szCs w:val="24"/>
        </w:rPr>
        <w:t>szakaszához</w:t>
      </w:r>
    </w:p>
    <w:p w14:paraId="24E12739" w14:textId="03D94D46" w:rsidR="0096142A" w:rsidRPr="005055F3" w:rsidRDefault="0085197A" w:rsidP="0085197A">
      <w:pPr>
        <w:jc w:val="both"/>
        <w:rPr>
          <w:rFonts w:ascii="Times New Roman" w:hAnsi="Times New Roman" w:cs="Times New Roman"/>
          <w:sz w:val="24"/>
          <w:szCs w:val="24"/>
        </w:rPr>
      </w:pPr>
      <w:r>
        <w:rPr>
          <w:rFonts w:ascii="Times New Roman" w:hAnsi="Times New Roman" w:cs="Times New Roman"/>
          <w:sz w:val="24"/>
          <w:szCs w:val="24"/>
        </w:rPr>
        <w:t xml:space="preserve">A </w:t>
      </w:r>
      <w:r w:rsidR="00D0186D">
        <w:rPr>
          <w:rFonts w:ascii="Times New Roman" w:hAnsi="Times New Roman" w:cs="Times New Roman"/>
          <w:sz w:val="24"/>
          <w:szCs w:val="24"/>
        </w:rPr>
        <w:t>rendelet tárgyi, személyi ha</w:t>
      </w:r>
      <w:r w:rsidR="0096142A">
        <w:rPr>
          <w:rFonts w:ascii="Times New Roman" w:hAnsi="Times New Roman" w:cs="Times New Roman"/>
          <w:sz w:val="24"/>
          <w:szCs w:val="24"/>
        </w:rPr>
        <w:t>t</w:t>
      </w:r>
      <w:r w:rsidR="00D0186D">
        <w:rPr>
          <w:rFonts w:ascii="Times New Roman" w:hAnsi="Times New Roman" w:cs="Times New Roman"/>
          <w:sz w:val="24"/>
          <w:szCs w:val="24"/>
        </w:rPr>
        <w:t xml:space="preserve">ályára vonatkozó rendelkezéseket </w:t>
      </w:r>
      <w:proofErr w:type="gramStart"/>
      <w:r w:rsidR="00D0186D">
        <w:rPr>
          <w:rFonts w:ascii="Times New Roman" w:hAnsi="Times New Roman" w:cs="Times New Roman"/>
          <w:sz w:val="24"/>
          <w:szCs w:val="24"/>
        </w:rPr>
        <w:t>tartalmazza</w:t>
      </w:r>
      <w:proofErr w:type="gramEnd"/>
      <w:r w:rsidR="0096142A">
        <w:rPr>
          <w:rFonts w:ascii="Times New Roman" w:hAnsi="Times New Roman" w:cs="Times New Roman"/>
          <w:sz w:val="24"/>
          <w:szCs w:val="24"/>
        </w:rPr>
        <w:t xml:space="preserve"> valamint az önkormányzat tulajdonában lévő közterületekre vonatkozó különleges szabályokat rögzíti</w:t>
      </w:r>
      <w:r w:rsidR="00D0186D">
        <w:rPr>
          <w:rFonts w:ascii="Times New Roman" w:hAnsi="Times New Roman" w:cs="Times New Roman"/>
          <w:sz w:val="24"/>
          <w:szCs w:val="24"/>
        </w:rPr>
        <w:t>.</w:t>
      </w:r>
    </w:p>
    <w:p w14:paraId="7BA106E8" w14:textId="24621E12" w:rsidR="0085197A" w:rsidRPr="0069069F" w:rsidRDefault="0085197A" w:rsidP="0085197A">
      <w:pPr>
        <w:jc w:val="both"/>
        <w:rPr>
          <w:rFonts w:ascii="Times New Roman" w:hAnsi="Times New Roman" w:cs="Times New Roman"/>
          <w:b/>
          <w:sz w:val="24"/>
          <w:szCs w:val="24"/>
        </w:rPr>
      </w:pPr>
      <w:r w:rsidRPr="0069069F">
        <w:rPr>
          <w:rFonts w:ascii="Times New Roman" w:hAnsi="Times New Roman" w:cs="Times New Roman"/>
          <w:b/>
          <w:sz w:val="24"/>
          <w:szCs w:val="24"/>
        </w:rPr>
        <w:t xml:space="preserve">Részletes indoklás a rendelettervezet </w:t>
      </w:r>
      <w:r w:rsidR="0096142A">
        <w:rPr>
          <w:rFonts w:ascii="Times New Roman" w:hAnsi="Times New Roman" w:cs="Times New Roman"/>
          <w:b/>
          <w:sz w:val="24"/>
          <w:szCs w:val="24"/>
        </w:rPr>
        <w:t xml:space="preserve">3. – 5. </w:t>
      </w:r>
      <w:r>
        <w:rPr>
          <w:rFonts w:ascii="Times New Roman" w:hAnsi="Times New Roman" w:cs="Times New Roman"/>
          <w:b/>
          <w:sz w:val="24"/>
          <w:szCs w:val="24"/>
        </w:rPr>
        <w:t xml:space="preserve"> </w:t>
      </w:r>
      <w:r w:rsidR="0096142A">
        <w:rPr>
          <w:rFonts w:ascii="Times New Roman" w:hAnsi="Times New Roman" w:cs="Times New Roman"/>
          <w:b/>
          <w:sz w:val="24"/>
          <w:szCs w:val="24"/>
        </w:rPr>
        <w:t>szakaszához</w:t>
      </w:r>
    </w:p>
    <w:p w14:paraId="07B159A2" w14:textId="097FE683" w:rsidR="00AE3FD6" w:rsidRDefault="004F2286" w:rsidP="004F2286">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hu-HU"/>
        </w:rPr>
        <w:t xml:space="preserve">A </w:t>
      </w:r>
      <w:r w:rsidR="0096142A">
        <w:rPr>
          <w:rFonts w:ascii="Times New Roman" w:eastAsia="Calibri" w:hAnsi="Times New Roman" w:cs="Times New Roman"/>
          <w:sz w:val="24"/>
          <w:szCs w:val="24"/>
          <w:lang w:eastAsia="hu-HU"/>
        </w:rPr>
        <w:t xml:space="preserve">behajtási engedélyhez illetőleg útvonalengedélyhez </w:t>
      </w:r>
      <w:proofErr w:type="gramStart"/>
      <w:r w:rsidR="0096142A">
        <w:rPr>
          <w:rFonts w:ascii="Times New Roman" w:eastAsia="Calibri" w:hAnsi="Times New Roman" w:cs="Times New Roman"/>
          <w:sz w:val="24"/>
          <w:szCs w:val="24"/>
          <w:lang w:eastAsia="hu-HU"/>
        </w:rPr>
        <w:t>kötött  önkormányzati</w:t>
      </w:r>
      <w:proofErr w:type="gramEnd"/>
      <w:r w:rsidR="0096142A">
        <w:rPr>
          <w:rFonts w:ascii="Times New Roman" w:eastAsia="Calibri" w:hAnsi="Times New Roman" w:cs="Times New Roman"/>
          <w:sz w:val="24"/>
          <w:szCs w:val="24"/>
          <w:lang w:eastAsia="hu-HU"/>
        </w:rPr>
        <w:t xml:space="preserve"> utak igénybevételéhez szükséges engedélyek kiadásának feltételeit és érvényességére vonatkozó rendelkezéseket tartalmaz. </w:t>
      </w:r>
      <w:r w:rsidR="00B101E9">
        <w:rPr>
          <w:rFonts w:ascii="Times New Roman" w:eastAsia="Calibri" w:hAnsi="Times New Roman" w:cs="Times New Roman"/>
          <w:sz w:val="24"/>
          <w:szCs w:val="24"/>
          <w:lang w:eastAsia="hu-HU"/>
        </w:rPr>
        <w:t xml:space="preserve">Rögzíti, hogy a </w:t>
      </w:r>
      <w:proofErr w:type="gramStart"/>
      <w:r w:rsidR="00B101E9">
        <w:rPr>
          <w:rFonts w:ascii="Times New Roman" w:eastAsia="Calibri" w:hAnsi="Times New Roman" w:cs="Times New Roman"/>
          <w:sz w:val="24"/>
          <w:szCs w:val="24"/>
          <w:lang w:eastAsia="hu-HU"/>
        </w:rPr>
        <w:t>rendelettervezet  a</w:t>
      </w:r>
      <w:proofErr w:type="gramEnd"/>
      <w:r w:rsidR="00B101E9">
        <w:rPr>
          <w:rFonts w:ascii="Times New Roman" w:eastAsia="Calibri" w:hAnsi="Times New Roman" w:cs="Times New Roman"/>
          <w:sz w:val="24"/>
          <w:szCs w:val="24"/>
          <w:lang w:eastAsia="hu-HU"/>
        </w:rPr>
        <w:t xml:space="preserve"> 2. melléklete szerinti  behajtási engedély kérelem és a 3. melléklete szerinti útvonalengedély kérelem alkalmazandó az engedélyezési eljárás során. Szabályozza továbbá, hogy a rendelettervezet 4. melléklet</w:t>
      </w:r>
      <w:r w:rsidR="00AE3FD6">
        <w:rPr>
          <w:rFonts w:ascii="Times New Roman" w:eastAsia="Calibri" w:hAnsi="Times New Roman" w:cs="Times New Roman"/>
          <w:sz w:val="24"/>
          <w:szCs w:val="24"/>
          <w:lang w:eastAsia="hu-HU"/>
        </w:rPr>
        <w:t xml:space="preserve">ének 1. </w:t>
      </w:r>
      <w:proofErr w:type="gramStart"/>
      <w:r w:rsidR="00AE3FD6">
        <w:rPr>
          <w:rFonts w:ascii="Times New Roman" w:eastAsia="Calibri" w:hAnsi="Times New Roman" w:cs="Times New Roman"/>
          <w:sz w:val="24"/>
          <w:szCs w:val="24"/>
          <w:lang w:eastAsia="hu-HU"/>
        </w:rPr>
        <w:t xml:space="preserve">pontja </w:t>
      </w:r>
      <w:r w:rsidR="00B101E9">
        <w:rPr>
          <w:rFonts w:ascii="Times New Roman" w:eastAsia="Calibri" w:hAnsi="Times New Roman" w:cs="Times New Roman"/>
          <w:sz w:val="24"/>
          <w:szCs w:val="24"/>
          <w:lang w:eastAsia="hu-HU"/>
        </w:rPr>
        <w:t xml:space="preserve"> szerint</w:t>
      </w:r>
      <w:proofErr w:type="gramEnd"/>
      <w:r w:rsidR="00B101E9">
        <w:rPr>
          <w:rFonts w:ascii="Times New Roman" w:eastAsia="Calibri" w:hAnsi="Times New Roman" w:cs="Times New Roman"/>
          <w:sz w:val="24"/>
          <w:szCs w:val="24"/>
          <w:lang w:eastAsia="hu-HU"/>
        </w:rPr>
        <w:t xml:space="preserve"> a  térítésmentes behajtási engedélyt meghaladó számú további behajtási engedély díjtétele  </w:t>
      </w:r>
      <w:r w:rsidR="00AE3FD6" w:rsidRPr="001133BC">
        <w:rPr>
          <w:rFonts w:ascii="Times New Roman" w:hAnsi="Times New Roman" w:cs="Times New Roman"/>
          <w:sz w:val="24"/>
          <w:szCs w:val="24"/>
        </w:rPr>
        <w:t>1 nap</w:t>
      </w:r>
      <w:r w:rsidR="00AE3FD6">
        <w:rPr>
          <w:rFonts w:ascii="Times New Roman" w:hAnsi="Times New Roman" w:cs="Times New Roman"/>
          <w:sz w:val="24"/>
          <w:szCs w:val="24"/>
        </w:rPr>
        <w:t xml:space="preserve">ra </w:t>
      </w:r>
      <w:r w:rsidR="00AE3FD6" w:rsidRPr="001133BC">
        <w:rPr>
          <w:rFonts w:ascii="Times New Roman" w:hAnsi="Times New Roman" w:cs="Times New Roman"/>
          <w:sz w:val="24"/>
          <w:szCs w:val="24"/>
        </w:rPr>
        <w:t>2000.- Ft</w:t>
      </w:r>
      <w:r w:rsidR="00AE3FD6">
        <w:rPr>
          <w:rFonts w:ascii="Times New Roman" w:hAnsi="Times New Roman" w:cs="Times New Roman"/>
          <w:sz w:val="24"/>
          <w:szCs w:val="24"/>
        </w:rPr>
        <w:t>.,</w:t>
      </w:r>
      <w:r w:rsidR="00AE3FD6" w:rsidRPr="00AE3FD6">
        <w:rPr>
          <w:rFonts w:ascii="Times New Roman" w:hAnsi="Times New Roman" w:cs="Times New Roman"/>
          <w:sz w:val="24"/>
          <w:szCs w:val="24"/>
        </w:rPr>
        <w:t xml:space="preserve"> </w:t>
      </w:r>
      <w:r w:rsidR="00AE3FD6" w:rsidRPr="001133BC">
        <w:rPr>
          <w:rFonts w:ascii="Times New Roman" w:hAnsi="Times New Roman" w:cs="Times New Roman"/>
          <w:sz w:val="24"/>
          <w:szCs w:val="24"/>
        </w:rPr>
        <w:t>3 hónap</w:t>
      </w:r>
      <w:r w:rsidR="00AE3FD6">
        <w:rPr>
          <w:rFonts w:ascii="Times New Roman" w:hAnsi="Times New Roman" w:cs="Times New Roman"/>
          <w:sz w:val="24"/>
          <w:szCs w:val="24"/>
        </w:rPr>
        <w:t>ra 12.000.- Ft. 6</w:t>
      </w:r>
      <w:r w:rsidR="00AE3FD6" w:rsidRPr="001133BC">
        <w:rPr>
          <w:rFonts w:ascii="Times New Roman" w:hAnsi="Times New Roman" w:cs="Times New Roman"/>
          <w:sz w:val="24"/>
          <w:szCs w:val="24"/>
        </w:rPr>
        <w:t xml:space="preserve"> hónap</w:t>
      </w:r>
      <w:r w:rsidR="00AE3FD6">
        <w:rPr>
          <w:rFonts w:ascii="Times New Roman" w:hAnsi="Times New Roman" w:cs="Times New Roman"/>
          <w:sz w:val="24"/>
          <w:szCs w:val="24"/>
        </w:rPr>
        <w:t>ra 20.000.-Ft., 1 évre 30.000.- Ft.,</w:t>
      </w:r>
    </w:p>
    <w:p w14:paraId="7D25CAF8" w14:textId="33D0DAAF" w:rsidR="004F2286" w:rsidRPr="00AE3FD6" w:rsidRDefault="00AE3FD6" w:rsidP="00AE3FD6">
      <w:pPr>
        <w:jc w:val="both"/>
        <w:rPr>
          <w:rFonts w:ascii="Times New Roman" w:hAnsi="Times New Roman" w:cs="Times New Roman"/>
          <w:sz w:val="24"/>
          <w:szCs w:val="24"/>
        </w:rPr>
      </w:pPr>
      <w:r>
        <w:rPr>
          <w:rFonts w:ascii="Times New Roman" w:eastAsia="Calibri" w:hAnsi="Times New Roman" w:cs="Times New Roman"/>
          <w:sz w:val="24"/>
          <w:szCs w:val="24"/>
          <w:lang w:eastAsia="hu-HU"/>
        </w:rPr>
        <w:t xml:space="preserve">a rendelettervezet 4. mellékletének 2. </w:t>
      </w:r>
      <w:proofErr w:type="gramStart"/>
      <w:r>
        <w:rPr>
          <w:rFonts w:ascii="Times New Roman" w:eastAsia="Calibri" w:hAnsi="Times New Roman" w:cs="Times New Roman"/>
          <w:sz w:val="24"/>
          <w:szCs w:val="24"/>
          <w:lang w:eastAsia="hu-HU"/>
        </w:rPr>
        <w:t>pontja  szerint</w:t>
      </w:r>
      <w:proofErr w:type="gramEnd"/>
      <w:r>
        <w:rPr>
          <w:rFonts w:ascii="Times New Roman" w:eastAsia="Calibri" w:hAnsi="Times New Roman" w:cs="Times New Roman"/>
          <w:sz w:val="24"/>
          <w:szCs w:val="24"/>
          <w:lang w:eastAsia="hu-HU"/>
        </w:rPr>
        <w:t xml:space="preserve"> az útvonal engedély díja </w:t>
      </w:r>
      <w:r w:rsidRPr="001133BC">
        <w:rPr>
          <w:rFonts w:ascii="Times New Roman" w:hAnsi="Times New Roman" w:cs="Times New Roman"/>
          <w:sz w:val="24"/>
          <w:szCs w:val="24"/>
        </w:rPr>
        <w:t>3,5 – 7,5 tonna</w:t>
      </w:r>
      <w:r>
        <w:rPr>
          <w:rFonts w:ascii="Times New Roman" w:hAnsi="Times New Roman" w:cs="Times New Roman"/>
          <w:sz w:val="24"/>
          <w:szCs w:val="24"/>
        </w:rPr>
        <w:t xml:space="preserve"> össztömegű gépjármű esetén 1 napra  3.000 Ft., 1 hétre 7.000 Ft., 1 hónapra 20.000.- Ft., </w:t>
      </w:r>
      <w:r w:rsidRPr="001133BC">
        <w:rPr>
          <w:rFonts w:ascii="Times New Roman" w:hAnsi="Times New Roman" w:cs="Times New Roman"/>
          <w:sz w:val="24"/>
          <w:szCs w:val="24"/>
        </w:rPr>
        <w:t>7,5 tonna felett</w:t>
      </w:r>
      <w:r>
        <w:rPr>
          <w:rFonts w:ascii="Times New Roman" w:hAnsi="Times New Roman" w:cs="Times New Roman"/>
          <w:sz w:val="24"/>
          <w:szCs w:val="24"/>
        </w:rPr>
        <w:t>i</w:t>
      </w:r>
      <w:r w:rsidRPr="00AE3FD6">
        <w:rPr>
          <w:rFonts w:ascii="Times New Roman" w:hAnsi="Times New Roman" w:cs="Times New Roman"/>
          <w:sz w:val="24"/>
          <w:szCs w:val="24"/>
        </w:rPr>
        <w:t xml:space="preserve"> </w:t>
      </w:r>
      <w:r>
        <w:rPr>
          <w:rFonts w:ascii="Times New Roman" w:hAnsi="Times New Roman" w:cs="Times New Roman"/>
          <w:sz w:val="24"/>
          <w:szCs w:val="24"/>
        </w:rPr>
        <w:t>össztömegű gépjármű esetén 1 napra  5.000 Ft., 1 hétre 12.000 Ft., 1 hónapra 38.000.- Ft.</w:t>
      </w:r>
    </w:p>
    <w:p w14:paraId="2DE88481" w14:textId="084D51C1" w:rsidR="0085197A" w:rsidRPr="0069069F" w:rsidRDefault="0085197A" w:rsidP="0085197A">
      <w:pPr>
        <w:jc w:val="both"/>
        <w:rPr>
          <w:rFonts w:ascii="Times New Roman" w:hAnsi="Times New Roman" w:cs="Times New Roman"/>
          <w:b/>
          <w:sz w:val="24"/>
          <w:szCs w:val="24"/>
        </w:rPr>
      </w:pPr>
      <w:r w:rsidRPr="0069069F">
        <w:rPr>
          <w:rFonts w:ascii="Times New Roman" w:hAnsi="Times New Roman" w:cs="Times New Roman"/>
          <w:b/>
          <w:sz w:val="24"/>
          <w:szCs w:val="24"/>
        </w:rPr>
        <w:t xml:space="preserve">Részletes indoklás a rendelettervezet </w:t>
      </w:r>
      <w:r w:rsidR="0096142A">
        <w:rPr>
          <w:rFonts w:ascii="Times New Roman" w:hAnsi="Times New Roman" w:cs="Times New Roman"/>
          <w:b/>
          <w:sz w:val="24"/>
          <w:szCs w:val="24"/>
        </w:rPr>
        <w:t>6</w:t>
      </w:r>
      <w:r w:rsidRPr="0069069F">
        <w:rPr>
          <w:rFonts w:ascii="Times New Roman" w:hAnsi="Times New Roman" w:cs="Times New Roman"/>
          <w:b/>
          <w:sz w:val="24"/>
          <w:szCs w:val="24"/>
        </w:rPr>
        <w:t>.</w:t>
      </w:r>
      <w:r>
        <w:rPr>
          <w:rFonts w:ascii="Times New Roman" w:hAnsi="Times New Roman" w:cs="Times New Roman"/>
          <w:b/>
          <w:sz w:val="24"/>
          <w:szCs w:val="24"/>
        </w:rPr>
        <w:t xml:space="preserve"> </w:t>
      </w:r>
      <w:r w:rsidR="0096142A">
        <w:rPr>
          <w:rFonts w:ascii="Times New Roman" w:hAnsi="Times New Roman" w:cs="Times New Roman"/>
          <w:b/>
          <w:sz w:val="24"/>
          <w:szCs w:val="24"/>
        </w:rPr>
        <w:t>szakaszához</w:t>
      </w:r>
      <w:r w:rsidR="00D11D8C">
        <w:rPr>
          <w:rFonts w:ascii="Times New Roman" w:hAnsi="Times New Roman" w:cs="Times New Roman"/>
          <w:b/>
          <w:sz w:val="24"/>
          <w:szCs w:val="24"/>
        </w:rPr>
        <w:t>:</w:t>
      </w:r>
    </w:p>
    <w:p w14:paraId="4C301ECE" w14:textId="0365EC02" w:rsidR="0085197A" w:rsidRDefault="00D11D8C" w:rsidP="004F2286">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A </w:t>
      </w:r>
      <w:proofErr w:type="gramStart"/>
      <w:r w:rsidR="00B955CD">
        <w:rPr>
          <w:rFonts w:ascii="Times New Roman" w:eastAsia="Calibri" w:hAnsi="Times New Roman" w:cs="Times New Roman"/>
          <w:sz w:val="24"/>
          <w:szCs w:val="24"/>
          <w:lang w:eastAsia="hu-HU"/>
        </w:rPr>
        <w:t>térítésmentesen  igényelhető</w:t>
      </w:r>
      <w:proofErr w:type="gramEnd"/>
      <w:r w:rsidR="00B955CD">
        <w:rPr>
          <w:rFonts w:ascii="Times New Roman" w:eastAsia="Calibri" w:hAnsi="Times New Roman" w:cs="Times New Roman"/>
          <w:sz w:val="24"/>
          <w:szCs w:val="24"/>
          <w:lang w:eastAsia="hu-HU"/>
        </w:rPr>
        <w:t xml:space="preserve"> behajtási engedély szabályozása és a </w:t>
      </w:r>
      <w:r>
        <w:rPr>
          <w:rFonts w:ascii="Times New Roman" w:eastAsia="Calibri" w:hAnsi="Times New Roman" w:cs="Times New Roman"/>
          <w:sz w:val="24"/>
          <w:szCs w:val="24"/>
          <w:lang w:eastAsia="hu-HU"/>
        </w:rPr>
        <w:t xml:space="preserve">rendelettervezet </w:t>
      </w:r>
      <w:r w:rsidR="00B955CD">
        <w:rPr>
          <w:rFonts w:ascii="Times New Roman" w:eastAsia="Calibri" w:hAnsi="Times New Roman" w:cs="Times New Roman"/>
          <w:sz w:val="24"/>
          <w:szCs w:val="24"/>
          <w:lang w:eastAsia="hu-HU"/>
        </w:rPr>
        <w:t>4</w:t>
      </w:r>
      <w:r>
        <w:rPr>
          <w:rFonts w:ascii="Times New Roman" w:eastAsia="Calibri" w:hAnsi="Times New Roman" w:cs="Times New Roman"/>
          <w:sz w:val="24"/>
          <w:szCs w:val="24"/>
          <w:lang w:eastAsia="hu-HU"/>
        </w:rPr>
        <w:t xml:space="preserve">. mellékletében </w:t>
      </w:r>
      <w:r w:rsidR="00B955CD">
        <w:rPr>
          <w:rFonts w:ascii="Times New Roman" w:eastAsia="Calibri" w:hAnsi="Times New Roman" w:cs="Times New Roman"/>
          <w:sz w:val="24"/>
          <w:szCs w:val="24"/>
          <w:lang w:eastAsia="hu-HU"/>
        </w:rPr>
        <w:t>meghatározott behajtási  és útvonalengedélyek díjfizetésére vonatkozó rendelkezések meghatározása történik e szakasz bekezdéseiben.</w:t>
      </w:r>
    </w:p>
    <w:p w14:paraId="6D1AABC9" w14:textId="77777777" w:rsidR="00D11D8C" w:rsidRDefault="00D11D8C" w:rsidP="004F2286">
      <w:pPr>
        <w:spacing w:after="0" w:line="240" w:lineRule="auto"/>
        <w:jc w:val="both"/>
        <w:rPr>
          <w:rFonts w:ascii="Times New Roman" w:eastAsia="Calibri" w:hAnsi="Times New Roman" w:cs="Times New Roman"/>
          <w:sz w:val="24"/>
          <w:szCs w:val="24"/>
          <w:lang w:eastAsia="hu-HU"/>
        </w:rPr>
      </w:pPr>
    </w:p>
    <w:p w14:paraId="56F6C203" w14:textId="171A3A58" w:rsidR="00D11D8C" w:rsidRPr="0069069F" w:rsidRDefault="00D11D8C" w:rsidP="00D11D8C">
      <w:pPr>
        <w:jc w:val="both"/>
        <w:rPr>
          <w:rFonts w:ascii="Times New Roman" w:hAnsi="Times New Roman" w:cs="Times New Roman"/>
          <w:b/>
          <w:sz w:val="24"/>
          <w:szCs w:val="24"/>
        </w:rPr>
      </w:pPr>
      <w:r w:rsidRPr="0069069F">
        <w:rPr>
          <w:rFonts w:ascii="Times New Roman" w:hAnsi="Times New Roman" w:cs="Times New Roman"/>
          <w:b/>
          <w:sz w:val="24"/>
          <w:szCs w:val="24"/>
        </w:rPr>
        <w:t xml:space="preserve">Részletes indoklás a rendelettervezet </w:t>
      </w:r>
      <w:r w:rsidR="00B955CD">
        <w:rPr>
          <w:rFonts w:ascii="Times New Roman" w:hAnsi="Times New Roman" w:cs="Times New Roman"/>
          <w:b/>
          <w:sz w:val="24"/>
          <w:szCs w:val="24"/>
        </w:rPr>
        <w:t xml:space="preserve">7. szakaszához: </w:t>
      </w:r>
    </w:p>
    <w:p w14:paraId="101201B6" w14:textId="4FB185F6" w:rsidR="00D11D8C" w:rsidRDefault="00D11D8C" w:rsidP="00B955CD">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A rendelet</w:t>
      </w:r>
      <w:r w:rsidR="00B955CD">
        <w:rPr>
          <w:rFonts w:ascii="Times New Roman" w:eastAsia="Calibri" w:hAnsi="Times New Roman" w:cs="Times New Roman"/>
          <w:sz w:val="24"/>
          <w:szCs w:val="24"/>
          <w:lang w:eastAsia="hu-HU"/>
        </w:rPr>
        <w:t xml:space="preserve"> alapján kiállított engedélyek felülvizsgálatának és visszavonásának rendje kerül szabályozásra. </w:t>
      </w:r>
    </w:p>
    <w:p w14:paraId="13773307" w14:textId="77777777" w:rsidR="00D11D8C" w:rsidRPr="00DB54AB" w:rsidRDefault="00D11D8C" w:rsidP="004F2286">
      <w:pPr>
        <w:jc w:val="both"/>
        <w:rPr>
          <w:rFonts w:ascii="Times New Roman" w:hAnsi="Times New Roman" w:cs="Times New Roman"/>
          <w:sz w:val="24"/>
          <w:szCs w:val="24"/>
        </w:rPr>
      </w:pPr>
    </w:p>
    <w:p w14:paraId="5EED52B5" w14:textId="7E498895" w:rsidR="00B46B37" w:rsidRDefault="00B46B37" w:rsidP="00B46B37">
      <w:pPr>
        <w:jc w:val="both"/>
        <w:rPr>
          <w:rFonts w:ascii="Times New Roman" w:hAnsi="Times New Roman" w:cs="Times New Roman"/>
          <w:b/>
          <w:sz w:val="24"/>
          <w:szCs w:val="24"/>
        </w:rPr>
      </w:pPr>
      <w:r w:rsidRPr="0069069F">
        <w:rPr>
          <w:rFonts w:ascii="Times New Roman" w:hAnsi="Times New Roman" w:cs="Times New Roman"/>
          <w:b/>
          <w:sz w:val="24"/>
          <w:szCs w:val="24"/>
        </w:rPr>
        <w:t>Részletes indoklás a rendelet</w:t>
      </w:r>
      <w:r w:rsidR="00B955CD">
        <w:rPr>
          <w:rFonts w:ascii="Times New Roman" w:hAnsi="Times New Roman" w:cs="Times New Roman"/>
          <w:b/>
          <w:sz w:val="24"/>
          <w:szCs w:val="24"/>
        </w:rPr>
        <w:t xml:space="preserve">tervezet 8. – </w:t>
      </w:r>
      <w:r w:rsidR="008D2E17">
        <w:rPr>
          <w:rFonts w:ascii="Times New Roman" w:hAnsi="Times New Roman" w:cs="Times New Roman"/>
          <w:b/>
          <w:sz w:val="24"/>
          <w:szCs w:val="24"/>
        </w:rPr>
        <w:t>9</w:t>
      </w:r>
      <w:r w:rsidR="00B955CD">
        <w:rPr>
          <w:rFonts w:ascii="Times New Roman" w:hAnsi="Times New Roman" w:cs="Times New Roman"/>
          <w:b/>
          <w:sz w:val="24"/>
          <w:szCs w:val="24"/>
        </w:rPr>
        <w:t>. szakaszához:</w:t>
      </w:r>
    </w:p>
    <w:p w14:paraId="3C8C109A" w14:textId="6609B4B0" w:rsidR="00B955CD" w:rsidRDefault="00B955CD" w:rsidP="00B46B37">
      <w:pPr>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A behajtási engedélyek és az útvonalengedélyek</w:t>
      </w:r>
      <w:r w:rsidR="008D2E17">
        <w:rPr>
          <w:rFonts w:ascii="Times New Roman" w:eastAsia="Calibri" w:hAnsi="Times New Roman" w:cs="Times New Roman"/>
          <w:sz w:val="24"/>
          <w:szCs w:val="24"/>
          <w:lang w:eastAsia="hu-HU"/>
        </w:rPr>
        <w:t xml:space="preserve"> gyakorlatban történő </w:t>
      </w:r>
      <w:proofErr w:type="gramStart"/>
      <w:r>
        <w:rPr>
          <w:rFonts w:ascii="Times New Roman" w:eastAsia="Calibri" w:hAnsi="Times New Roman" w:cs="Times New Roman"/>
          <w:sz w:val="24"/>
          <w:szCs w:val="24"/>
          <w:lang w:eastAsia="hu-HU"/>
        </w:rPr>
        <w:t>használa</w:t>
      </w:r>
      <w:r w:rsidR="008D2E17">
        <w:rPr>
          <w:rFonts w:ascii="Times New Roman" w:eastAsia="Calibri" w:hAnsi="Times New Roman" w:cs="Times New Roman"/>
          <w:sz w:val="24"/>
          <w:szCs w:val="24"/>
          <w:lang w:eastAsia="hu-HU"/>
        </w:rPr>
        <w:t>ta</w:t>
      </w:r>
      <w:proofErr w:type="gramEnd"/>
      <w:r>
        <w:rPr>
          <w:rFonts w:ascii="Times New Roman" w:eastAsia="Calibri" w:hAnsi="Times New Roman" w:cs="Times New Roman"/>
          <w:sz w:val="24"/>
          <w:szCs w:val="24"/>
          <w:lang w:eastAsia="hu-HU"/>
        </w:rPr>
        <w:t xml:space="preserve"> valamint a használattal összefüggésben esetlegesen szükségessé váló engedély pótlás, cs</w:t>
      </w:r>
      <w:r w:rsidR="008D2E17">
        <w:rPr>
          <w:rFonts w:ascii="Times New Roman" w:eastAsia="Calibri" w:hAnsi="Times New Roman" w:cs="Times New Roman"/>
          <w:sz w:val="24"/>
          <w:szCs w:val="24"/>
          <w:lang w:eastAsia="hu-HU"/>
        </w:rPr>
        <w:t>er</w:t>
      </w:r>
      <w:r>
        <w:rPr>
          <w:rFonts w:ascii="Times New Roman" w:eastAsia="Calibri" w:hAnsi="Times New Roman" w:cs="Times New Roman"/>
          <w:sz w:val="24"/>
          <w:szCs w:val="24"/>
          <w:lang w:eastAsia="hu-HU"/>
        </w:rPr>
        <w:t>e</w:t>
      </w:r>
      <w:r w:rsidR="008D2E17">
        <w:rPr>
          <w:rFonts w:ascii="Times New Roman" w:eastAsia="Calibri" w:hAnsi="Times New Roman" w:cs="Times New Roman"/>
          <w:sz w:val="24"/>
          <w:szCs w:val="24"/>
          <w:lang w:eastAsia="hu-HU"/>
        </w:rPr>
        <w:t xml:space="preserve"> szabályozására tartalmaz rendelkezéseket.</w:t>
      </w:r>
    </w:p>
    <w:p w14:paraId="0F448E8D" w14:textId="72AE0197" w:rsidR="008D2E17" w:rsidRDefault="008D2E17" w:rsidP="008D2E17">
      <w:pPr>
        <w:jc w:val="both"/>
        <w:rPr>
          <w:rFonts w:ascii="Times New Roman" w:hAnsi="Times New Roman" w:cs="Times New Roman"/>
          <w:b/>
          <w:sz w:val="24"/>
          <w:szCs w:val="24"/>
        </w:rPr>
      </w:pPr>
      <w:r w:rsidRPr="0069069F">
        <w:rPr>
          <w:rFonts w:ascii="Times New Roman" w:hAnsi="Times New Roman" w:cs="Times New Roman"/>
          <w:b/>
          <w:sz w:val="24"/>
          <w:szCs w:val="24"/>
        </w:rPr>
        <w:t>Részletes indoklás a rendelet</w:t>
      </w:r>
      <w:r>
        <w:rPr>
          <w:rFonts w:ascii="Times New Roman" w:hAnsi="Times New Roman" w:cs="Times New Roman"/>
          <w:b/>
          <w:sz w:val="24"/>
          <w:szCs w:val="24"/>
        </w:rPr>
        <w:t>tervezet 10. – 11. szakaszához:</w:t>
      </w:r>
    </w:p>
    <w:p w14:paraId="1D65A7D2" w14:textId="77F1FD28" w:rsidR="008D2E17" w:rsidRDefault="008D2E17" w:rsidP="00B46B37">
      <w:pPr>
        <w:jc w:val="both"/>
        <w:rPr>
          <w:rFonts w:ascii="Times New Roman" w:eastAsia="Calibri" w:hAnsi="Times New Roman" w:cs="Times New Roman"/>
          <w:sz w:val="24"/>
          <w:szCs w:val="24"/>
          <w:lang w:eastAsia="hu-HU"/>
        </w:rPr>
      </w:pPr>
      <w:r>
        <w:rPr>
          <w:rFonts w:ascii="Times New Roman" w:hAnsi="Times New Roman" w:cs="Times New Roman"/>
          <w:sz w:val="24"/>
          <w:szCs w:val="24"/>
        </w:rPr>
        <w:t xml:space="preserve">A súlykorlátozással védett önkormányzati utakban a 3,5 tonnát meghaladó össztömegű gépjárművek által esetlegesen okozott kár megtérítése illetőleg </w:t>
      </w:r>
      <w:proofErr w:type="gramStart"/>
      <w:r>
        <w:rPr>
          <w:rFonts w:ascii="Times New Roman" w:hAnsi="Times New Roman" w:cs="Times New Roman"/>
          <w:sz w:val="24"/>
          <w:szCs w:val="24"/>
        </w:rPr>
        <w:t>az  engedélyek</w:t>
      </w:r>
      <w:proofErr w:type="gramEnd"/>
      <w:r>
        <w:rPr>
          <w:rFonts w:ascii="Times New Roman" w:hAnsi="Times New Roman" w:cs="Times New Roman"/>
          <w:sz w:val="24"/>
          <w:szCs w:val="24"/>
        </w:rPr>
        <w:t xml:space="preserve"> ellenőrzésére irányuló rendelkezéseket tartalmaz.</w:t>
      </w:r>
    </w:p>
    <w:p w14:paraId="5943BB85" w14:textId="1D49E34B" w:rsidR="00B101E9" w:rsidRDefault="00B101E9" w:rsidP="00B101E9">
      <w:pPr>
        <w:jc w:val="both"/>
        <w:rPr>
          <w:rFonts w:ascii="Times New Roman" w:hAnsi="Times New Roman" w:cs="Times New Roman"/>
          <w:b/>
          <w:sz w:val="24"/>
          <w:szCs w:val="24"/>
        </w:rPr>
      </w:pPr>
      <w:r w:rsidRPr="0069069F">
        <w:rPr>
          <w:rFonts w:ascii="Times New Roman" w:hAnsi="Times New Roman" w:cs="Times New Roman"/>
          <w:b/>
          <w:sz w:val="24"/>
          <w:szCs w:val="24"/>
        </w:rPr>
        <w:t>Részletes indoklás a rendelet</w:t>
      </w:r>
      <w:r>
        <w:rPr>
          <w:rFonts w:ascii="Times New Roman" w:hAnsi="Times New Roman" w:cs="Times New Roman"/>
          <w:b/>
          <w:sz w:val="24"/>
          <w:szCs w:val="24"/>
        </w:rPr>
        <w:t>tervezet 12. szakaszához:</w:t>
      </w:r>
    </w:p>
    <w:p w14:paraId="436DC678" w14:textId="6DB93676" w:rsidR="008D2E17" w:rsidRDefault="00B101E9" w:rsidP="00B46B37">
      <w:pPr>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A rendelet hatályba lépésével kapcsolatos </w:t>
      </w:r>
      <w:proofErr w:type="gramStart"/>
      <w:r>
        <w:rPr>
          <w:rFonts w:ascii="Times New Roman" w:eastAsia="Calibri" w:hAnsi="Times New Roman" w:cs="Times New Roman"/>
          <w:sz w:val="24"/>
          <w:szCs w:val="24"/>
          <w:lang w:eastAsia="hu-HU"/>
        </w:rPr>
        <w:t>rendelkezést</w:t>
      </w:r>
      <w:proofErr w:type="gramEnd"/>
      <w:r>
        <w:rPr>
          <w:rFonts w:ascii="Times New Roman" w:eastAsia="Calibri" w:hAnsi="Times New Roman" w:cs="Times New Roman"/>
          <w:sz w:val="24"/>
          <w:szCs w:val="24"/>
          <w:lang w:eastAsia="hu-HU"/>
        </w:rPr>
        <w:t xml:space="preserve"> valamint a rendeletben </w:t>
      </w:r>
      <w:proofErr w:type="spellStart"/>
      <w:r>
        <w:rPr>
          <w:rFonts w:ascii="Times New Roman" w:eastAsia="Calibri" w:hAnsi="Times New Roman" w:cs="Times New Roman"/>
          <w:sz w:val="24"/>
          <w:szCs w:val="24"/>
          <w:lang w:eastAsia="hu-HU"/>
        </w:rPr>
        <w:t>szabályozottak</w:t>
      </w:r>
      <w:proofErr w:type="spellEnd"/>
      <w:r>
        <w:rPr>
          <w:rFonts w:ascii="Times New Roman" w:eastAsia="Calibri" w:hAnsi="Times New Roman" w:cs="Times New Roman"/>
          <w:sz w:val="24"/>
          <w:szCs w:val="24"/>
          <w:lang w:eastAsia="hu-HU"/>
        </w:rPr>
        <w:t xml:space="preserve"> megsértőivel szemben alkalmazható szankciót tartalmaz.</w:t>
      </w:r>
    </w:p>
    <w:p w14:paraId="3F55EA9C" w14:textId="5E162FB2" w:rsidR="008D2E17" w:rsidRDefault="008D2E17" w:rsidP="00B46B37">
      <w:pPr>
        <w:jc w:val="both"/>
        <w:rPr>
          <w:rFonts w:ascii="Times New Roman" w:eastAsia="Calibri" w:hAnsi="Times New Roman" w:cs="Times New Roman"/>
          <w:sz w:val="24"/>
          <w:szCs w:val="24"/>
          <w:lang w:eastAsia="hu-HU"/>
        </w:rPr>
      </w:pPr>
    </w:p>
    <w:p w14:paraId="1430B561" w14:textId="427616F3" w:rsidR="008D2E17" w:rsidRDefault="008D2E17" w:rsidP="00B46B37">
      <w:pPr>
        <w:jc w:val="both"/>
        <w:rPr>
          <w:rFonts w:ascii="Times New Roman" w:hAnsi="Times New Roman" w:cs="Times New Roman"/>
          <w:sz w:val="24"/>
          <w:szCs w:val="24"/>
        </w:rPr>
      </w:pPr>
    </w:p>
    <w:p w14:paraId="475B3BAC" w14:textId="77777777" w:rsidR="005055F3" w:rsidRPr="0069069F" w:rsidRDefault="005055F3" w:rsidP="00B46B37">
      <w:pPr>
        <w:jc w:val="both"/>
        <w:rPr>
          <w:rFonts w:ascii="Times New Roman" w:hAnsi="Times New Roman" w:cs="Times New Roman"/>
          <w:sz w:val="24"/>
          <w:szCs w:val="24"/>
        </w:rPr>
      </w:pPr>
    </w:p>
    <w:p w14:paraId="543387BE" w14:textId="77777777" w:rsidR="00B46B37" w:rsidRPr="0069069F" w:rsidRDefault="0058288E" w:rsidP="00B46B37">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III. </w:t>
      </w:r>
      <w:r w:rsidR="00B46B37" w:rsidRPr="0069069F">
        <w:rPr>
          <w:rFonts w:ascii="Times New Roman" w:hAnsi="Times New Roman" w:cs="Times New Roman"/>
          <w:b/>
          <w:sz w:val="24"/>
          <w:szCs w:val="24"/>
        </w:rPr>
        <w:t>ELŐZETES HATÁSVIZSGÁLATI LAP</w:t>
      </w:r>
    </w:p>
    <w:p w14:paraId="57EB6654" w14:textId="77777777" w:rsidR="00B46B37" w:rsidRPr="0069069F" w:rsidRDefault="00B46B37" w:rsidP="00B46B37">
      <w:pPr>
        <w:jc w:val="center"/>
        <w:rPr>
          <w:rFonts w:ascii="Times New Roman" w:hAnsi="Times New Roman" w:cs="Times New Roman"/>
          <w:b/>
          <w:sz w:val="24"/>
          <w:szCs w:val="24"/>
        </w:rPr>
      </w:pPr>
      <w:proofErr w:type="gramStart"/>
      <w:r w:rsidRPr="0069069F">
        <w:rPr>
          <w:rFonts w:ascii="Times New Roman" w:hAnsi="Times New Roman" w:cs="Times New Roman"/>
          <w:b/>
          <w:sz w:val="24"/>
          <w:szCs w:val="24"/>
        </w:rPr>
        <w:t>( a</w:t>
      </w:r>
      <w:proofErr w:type="gramEnd"/>
      <w:r w:rsidRPr="0069069F">
        <w:rPr>
          <w:rFonts w:ascii="Times New Roman" w:hAnsi="Times New Roman" w:cs="Times New Roman"/>
          <w:b/>
          <w:sz w:val="24"/>
          <w:szCs w:val="24"/>
        </w:rPr>
        <w:t xml:space="preserve"> jogalkotásról szóló 2010. évi CXXX. törvény 17.§-a alapján)</w:t>
      </w:r>
    </w:p>
    <w:p w14:paraId="7CC18A57" w14:textId="7632689C" w:rsidR="00B46B37" w:rsidRPr="0069069F" w:rsidRDefault="00B46B37" w:rsidP="00B46B37">
      <w:pPr>
        <w:jc w:val="center"/>
        <w:rPr>
          <w:rFonts w:ascii="Times New Roman" w:hAnsi="Times New Roman" w:cs="Times New Roman"/>
          <w:sz w:val="24"/>
          <w:szCs w:val="24"/>
        </w:rPr>
      </w:pPr>
      <w:r w:rsidRPr="0069069F">
        <w:rPr>
          <w:rFonts w:ascii="Times New Roman" w:hAnsi="Times New Roman" w:cs="Times New Roman"/>
          <w:sz w:val="24"/>
          <w:szCs w:val="24"/>
        </w:rPr>
        <w:t>A rendelet-tervezet</w:t>
      </w:r>
      <w:r>
        <w:rPr>
          <w:rFonts w:ascii="Times New Roman" w:hAnsi="Times New Roman" w:cs="Times New Roman"/>
          <w:sz w:val="24"/>
          <w:szCs w:val="24"/>
        </w:rPr>
        <w:t>et</w:t>
      </w:r>
      <w:r w:rsidRPr="0069069F">
        <w:rPr>
          <w:rFonts w:ascii="Times New Roman" w:hAnsi="Times New Roman" w:cs="Times New Roman"/>
          <w:sz w:val="24"/>
          <w:szCs w:val="24"/>
        </w:rPr>
        <w:t xml:space="preserve"> tárgyaló képviselőtestületi ülés időpontja: 20</w:t>
      </w:r>
      <w:r w:rsidR="004D0294">
        <w:rPr>
          <w:rFonts w:ascii="Times New Roman" w:hAnsi="Times New Roman" w:cs="Times New Roman"/>
          <w:sz w:val="24"/>
          <w:szCs w:val="24"/>
        </w:rPr>
        <w:t>20</w:t>
      </w:r>
      <w:r>
        <w:rPr>
          <w:rFonts w:ascii="Times New Roman" w:hAnsi="Times New Roman" w:cs="Times New Roman"/>
          <w:sz w:val="24"/>
          <w:szCs w:val="24"/>
        </w:rPr>
        <w:t>.</w:t>
      </w:r>
      <w:r w:rsidR="004C2653">
        <w:rPr>
          <w:rFonts w:ascii="Times New Roman" w:hAnsi="Times New Roman" w:cs="Times New Roman"/>
          <w:sz w:val="24"/>
          <w:szCs w:val="24"/>
        </w:rPr>
        <w:t xml:space="preserve"> </w:t>
      </w:r>
      <w:r>
        <w:rPr>
          <w:rFonts w:ascii="Times New Roman" w:hAnsi="Times New Roman" w:cs="Times New Roman"/>
          <w:sz w:val="24"/>
          <w:szCs w:val="24"/>
        </w:rPr>
        <w:t>február 2</w:t>
      </w:r>
      <w:r w:rsidR="004D0294">
        <w:rPr>
          <w:rFonts w:ascii="Times New Roman" w:hAnsi="Times New Roman" w:cs="Times New Roman"/>
          <w:sz w:val="24"/>
          <w:szCs w:val="24"/>
        </w:rPr>
        <w:t>7</w:t>
      </w:r>
      <w:r w:rsidRPr="0069069F">
        <w:rPr>
          <w:rFonts w:ascii="Times New Roman" w:hAnsi="Times New Roman" w:cs="Times New Roman"/>
          <w:sz w:val="24"/>
          <w:szCs w:val="24"/>
        </w:rPr>
        <w:t>.</w:t>
      </w:r>
    </w:p>
    <w:tbl>
      <w:tblPr>
        <w:tblStyle w:val="Rcsostblzat"/>
        <w:tblW w:w="9256" w:type="dxa"/>
        <w:tblLook w:val="04A0" w:firstRow="1" w:lastRow="0" w:firstColumn="1" w:lastColumn="0" w:noHBand="0" w:noVBand="1"/>
      </w:tblPr>
      <w:tblGrid>
        <w:gridCol w:w="4628"/>
        <w:gridCol w:w="4628"/>
      </w:tblGrid>
      <w:tr w:rsidR="00B46B37" w:rsidRPr="0069069F" w14:paraId="6964AB8F" w14:textId="77777777" w:rsidTr="00D85368">
        <w:trPr>
          <w:trHeight w:val="483"/>
        </w:trPr>
        <w:tc>
          <w:tcPr>
            <w:tcW w:w="4628" w:type="dxa"/>
          </w:tcPr>
          <w:p w14:paraId="27E5260A"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Rendelettervezet megnevezése</w:t>
            </w:r>
          </w:p>
        </w:tc>
        <w:tc>
          <w:tcPr>
            <w:tcW w:w="4628" w:type="dxa"/>
          </w:tcPr>
          <w:p w14:paraId="1CF11FFB" w14:textId="156B21AA" w:rsidR="00B46B37" w:rsidRPr="0069069F" w:rsidRDefault="004D0294" w:rsidP="00D85368">
            <w:pPr>
              <w:jc w:val="both"/>
              <w:rPr>
                <w:rFonts w:ascii="Times New Roman" w:hAnsi="Times New Roman" w:cs="Times New Roman"/>
                <w:sz w:val="24"/>
                <w:szCs w:val="24"/>
              </w:rPr>
            </w:pPr>
            <w:r>
              <w:rPr>
                <w:rFonts w:ascii="Times New Roman" w:hAnsi="Times New Roman" w:cs="Times New Roman"/>
                <w:sz w:val="24"/>
                <w:szCs w:val="24"/>
              </w:rPr>
              <w:t xml:space="preserve">   megalkotása</w:t>
            </w:r>
          </w:p>
        </w:tc>
      </w:tr>
      <w:tr w:rsidR="00B46B37" w:rsidRPr="0069069F" w14:paraId="34E31696" w14:textId="77777777" w:rsidTr="00D85368">
        <w:trPr>
          <w:trHeight w:val="456"/>
        </w:trPr>
        <w:tc>
          <w:tcPr>
            <w:tcW w:w="4628" w:type="dxa"/>
          </w:tcPr>
          <w:p w14:paraId="561682CF"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Társadalmi hatás</w:t>
            </w:r>
          </w:p>
        </w:tc>
        <w:tc>
          <w:tcPr>
            <w:tcW w:w="4628" w:type="dxa"/>
          </w:tcPr>
          <w:p w14:paraId="38A534B0" w14:textId="207C2482" w:rsidR="00B46B37" w:rsidRPr="0069069F" w:rsidRDefault="00402612" w:rsidP="00B449A3">
            <w:pPr>
              <w:jc w:val="both"/>
              <w:rPr>
                <w:rFonts w:ascii="Times New Roman" w:hAnsi="Times New Roman" w:cs="Times New Roman"/>
                <w:sz w:val="24"/>
                <w:szCs w:val="24"/>
              </w:rPr>
            </w:pPr>
            <w:r>
              <w:rPr>
                <w:rFonts w:ascii="Times New Roman" w:hAnsi="Times New Roman" w:cs="Times New Roman"/>
                <w:sz w:val="24"/>
                <w:szCs w:val="24"/>
              </w:rPr>
              <w:t xml:space="preserve">Díjfizetési kötelezettség </w:t>
            </w:r>
            <w:r w:rsidR="005055F3">
              <w:rPr>
                <w:rFonts w:ascii="Times New Roman" w:hAnsi="Times New Roman" w:cs="Times New Roman"/>
                <w:sz w:val="24"/>
                <w:szCs w:val="24"/>
              </w:rPr>
              <w:t xml:space="preserve">terheli </w:t>
            </w:r>
            <w:r>
              <w:rPr>
                <w:rFonts w:ascii="Times New Roman" w:hAnsi="Times New Roman" w:cs="Times New Roman"/>
                <w:sz w:val="24"/>
                <w:szCs w:val="24"/>
              </w:rPr>
              <w:t xml:space="preserve">a közútra nagyobb terhelést jelentő gépjárművek </w:t>
            </w:r>
            <w:r w:rsidR="005055F3">
              <w:rPr>
                <w:rFonts w:ascii="Times New Roman" w:hAnsi="Times New Roman" w:cs="Times New Roman"/>
                <w:sz w:val="24"/>
                <w:szCs w:val="24"/>
              </w:rPr>
              <w:t>használóit</w:t>
            </w:r>
            <w:r>
              <w:rPr>
                <w:rFonts w:ascii="Times New Roman" w:hAnsi="Times New Roman" w:cs="Times New Roman"/>
                <w:sz w:val="24"/>
                <w:szCs w:val="24"/>
              </w:rPr>
              <w:t xml:space="preserve"> és szankció</w:t>
            </w:r>
            <w:r w:rsidR="005055F3">
              <w:rPr>
                <w:rFonts w:ascii="Times New Roman" w:hAnsi="Times New Roman" w:cs="Times New Roman"/>
                <w:sz w:val="24"/>
                <w:szCs w:val="24"/>
              </w:rPr>
              <w:t xml:space="preserve"> alkalmazására kerül sor</w:t>
            </w:r>
            <w:r>
              <w:rPr>
                <w:rFonts w:ascii="Times New Roman" w:hAnsi="Times New Roman" w:cs="Times New Roman"/>
                <w:sz w:val="24"/>
                <w:szCs w:val="24"/>
              </w:rPr>
              <w:t xml:space="preserve"> a rendelet megsértőivel szemben</w:t>
            </w:r>
          </w:p>
        </w:tc>
      </w:tr>
      <w:tr w:rsidR="00B46B37" w:rsidRPr="0069069F" w14:paraId="70473505" w14:textId="77777777" w:rsidTr="00D85368">
        <w:trPr>
          <w:trHeight w:val="456"/>
        </w:trPr>
        <w:tc>
          <w:tcPr>
            <w:tcW w:w="4628" w:type="dxa"/>
          </w:tcPr>
          <w:p w14:paraId="06E63962" w14:textId="77777777" w:rsidR="00B46B37" w:rsidRPr="0069069F" w:rsidRDefault="00B46B37" w:rsidP="00D85368">
            <w:pPr>
              <w:jc w:val="both"/>
              <w:rPr>
                <w:rFonts w:ascii="Times New Roman" w:hAnsi="Times New Roman" w:cs="Times New Roman"/>
                <w:sz w:val="24"/>
                <w:szCs w:val="24"/>
              </w:rPr>
            </w:pPr>
            <w:r>
              <w:rPr>
                <w:rFonts w:ascii="Times New Roman" w:hAnsi="Times New Roman" w:cs="Times New Roman"/>
                <w:sz w:val="24"/>
                <w:szCs w:val="24"/>
              </w:rPr>
              <w:t>Gazdasági, költségvetési hatás</w:t>
            </w:r>
          </w:p>
        </w:tc>
        <w:tc>
          <w:tcPr>
            <w:tcW w:w="4628" w:type="dxa"/>
          </w:tcPr>
          <w:p w14:paraId="4934239E" w14:textId="5591495F" w:rsidR="00B46B37" w:rsidRDefault="00402612" w:rsidP="00B449A3">
            <w:pPr>
              <w:jc w:val="both"/>
              <w:rPr>
                <w:rFonts w:ascii="Times New Roman" w:hAnsi="Times New Roman" w:cs="Times New Roman"/>
                <w:sz w:val="24"/>
                <w:szCs w:val="24"/>
              </w:rPr>
            </w:pPr>
            <w:r>
              <w:rPr>
                <w:rFonts w:ascii="Times New Roman" w:hAnsi="Times New Roman" w:cs="Times New Roman"/>
                <w:sz w:val="24"/>
                <w:szCs w:val="24"/>
              </w:rPr>
              <w:t>A befolyt díjak a közutak karbantartására fordítható összeget növelik</w:t>
            </w:r>
          </w:p>
        </w:tc>
      </w:tr>
      <w:tr w:rsidR="00B46B37" w:rsidRPr="0069069F" w14:paraId="42D071CC" w14:textId="77777777" w:rsidTr="00D85368">
        <w:trPr>
          <w:trHeight w:val="483"/>
        </w:trPr>
        <w:tc>
          <w:tcPr>
            <w:tcW w:w="4628" w:type="dxa"/>
          </w:tcPr>
          <w:p w14:paraId="76C9EBBC"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Környezeti követelmények</w:t>
            </w:r>
          </w:p>
        </w:tc>
        <w:tc>
          <w:tcPr>
            <w:tcW w:w="4628" w:type="dxa"/>
          </w:tcPr>
          <w:p w14:paraId="3B65934B" w14:textId="41B8998D" w:rsidR="00B46B37" w:rsidRPr="0069069F" w:rsidRDefault="00B46B37" w:rsidP="00D85368">
            <w:pPr>
              <w:jc w:val="both"/>
              <w:rPr>
                <w:rFonts w:ascii="Times New Roman" w:hAnsi="Times New Roman" w:cs="Times New Roman"/>
                <w:sz w:val="24"/>
                <w:szCs w:val="24"/>
              </w:rPr>
            </w:pPr>
            <w:r>
              <w:rPr>
                <w:rFonts w:ascii="Times New Roman" w:hAnsi="Times New Roman" w:cs="Times New Roman"/>
                <w:sz w:val="24"/>
                <w:szCs w:val="24"/>
              </w:rPr>
              <w:t xml:space="preserve">A rendelet megalkotásának közvetett környezeti következménye – </w:t>
            </w:r>
            <w:r w:rsidR="00402612">
              <w:rPr>
                <w:rFonts w:ascii="Times New Roman" w:hAnsi="Times New Roman" w:cs="Times New Roman"/>
                <w:sz w:val="24"/>
                <w:szCs w:val="24"/>
              </w:rPr>
              <w:t xml:space="preserve">kizárólag indokolt esetben történik </w:t>
            </w:r>
            <w:proofErr w:type="gramStart"/>
            <w:r w:rsidR="00402612">
              <w:rPr>
                <w:rFonts w:ascii="Times New Roman" w:hAnsi="Times New Roman" w:cs="Times New Roman"/>
                <w:sz w:val="24"/>
                <w:szCs w:val="24"/>
              </w:rPr>
              <w:t>a  városközponti</w:t>
            </w:r>
            <w:proofErr w:type="gramEnd"/>
            <w:r w:rsidR="00402612">
              <w:rPr>
                <w:rFonts w:ascii="Times New Roman" w:hAnsi="Times New Roman" w:cs="Times New Roman"/>
                <w:sz w:val="24"/>
                <w:szCs w:val="24"/>
              </w:rPr>
              <w:t xml:space="preserve"> részek </w:t>
            </w:r>
            <w:r w:rsidR="009B4911">
              <w:rPr>
                <w:rFonts w:ascii="Times New Roman" w:hAnsi="Times New Roman" w:cs="Times New Roman"/>
                <w:sz w:val="24"/>
                <w:szCs w:val="24"/>
              </w:rPr>
              <w:t xml:space="preserve"> 3,5 tonnát meghaladó össztömegű gépjárművel történő használata</w:t>
            </w:r>
            <w:r w:rsidR="00402612">
              <w:rPr>
                <w:rFonts w:ascii="Times New Roman" w:hAnsi="Times New Roman" w:cs="Times New Roman"/>
                <w:sz w:val="24"/>
                <w:szCs w:val="24"/>
              </w:rPr>
              <w:t xml:space="preserve"> </w:t>
            </w:r>
          </w:p>
        </w:tc>
      </w:tr>
      <w:tr w:rsidR="00B46B37" w:rsidRPr="0069069F" w14:paraId="5DFF80C6" w14:textId="77777777" w:rsidTr="00D85368">
        <w:trPr>
          <w:trHeight w:val="456"/>
        </w:trPr>
        <w:tc>
          <w:tcPr>
            <w:tcW w:w="4628" w:type="dxa"/>
          </w:tcPr>
          <w:p w14:paraId="51AA78DF"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Egészségi következmények</w:t>
            </w:r>
          </w:p>
        </w:tc>
        <w:tc>
          <w:tcPr>
            <w:tcW w:w="4628" w:type="dxa"/>
          </w:tcPr>
          <w:p w14:paraId="13EBF415" w14:textId="0332F84D" w:rsidR="00B46B37" w:rsidRPr="0069069F" w:rsidRDefault="00B46B37" w:rsidP="00D85368">
            <w:pPr>
              <w:jc w:val="both"/>
              <w:rPr>
                <w:rFonts w:ascii="Times New Roman" w:hAnsi="Times New Roman" w:cs="Times New Roman"/>
                <w:sz w:val="24"/>
                <w:szCs w:val="24"/>
              </w:rPr>
            </w:pPr>
            <w:r>
              <w:rPr>
                <w:rFonts w:ascii="Times New Roman" w:hAnsi="Times New Roman" w:cs="Times New Roman"/>
                <w:sz w:val="24"/>
                <w:szCs w:val="24"/>
              </w:rPr>
              <w:t>A rendelet megalkotásának nincsenek egészségi következményei</w:t>
            </w:r>
            <w:r w:rsidR="009B4911">
              <w:rPr>
                <w:rFonts w:ascii="Times New Roman" w:hAnsi="Times New Roman" w:cs="Times New Roman"/>
                <w:sz w:val="24"/>
                <w:szCs w:val="24"/>
              </w:rPr>
              <w:t>.</w:t>
            </w:r>
          </w:p>
        </w:tc>
      </w:tr>
      <w:tr w:rsidR="00B46B37" w:rsidRPr="0069069F" w14:paraId="48C41F10" w14:textId="77777777" w:rsidTr="00D85368">
        <w:trPr>
          <w:trHeight w:val="483"/>
        </w:trPr>
        <w:tc>
          <w:tcPr>
            <w:tcW w:w="4628" w:type="dxa"/>
          </w:tcPr>
          <w:p w14:paraId="2DFC2025"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Adminisztrációs </w:t>
            </w:r>
            <w:proofErr w:type="spellStart"/>
            <w:r w:rsidRPr="0069069F">
              <w:rPr>
                <w:rFonts w:ascii="Times New Roman" w:hAnsi="Times New Roman" w:cs="Times New Roman"/>
                <w:sz w:val="24"/>
                <w:szCs w:val="24"/>
              </w:rPr>
              <w:t>terhek</w:t>
            </w:r>
            <w:proofErr w:type="spellEnd"/>
          </w:p>
        </w:tc>
        <w:tc>
          <w:tcPr>
            <w:tcW w:w="4628" w:type="dxa"/>
          </w:tcPr>
          <w:p w14:paraId="3C69FAB7" w14:textId="61E7A078" w:rsidR="00B46B37" w:rsidRPr="0069069F" w:rsidRDefault="00B46B37" w:rsidP="00D85368">
            <w:pPr>
              <w:jc w:val="both"/>
              <w:rPr>
                <w:rFonts w:ascii="Times New Roman" w:hAnsi="Times New Roman" w:cs="Times New Roman"/>
                <w:sz w:val="24"/>
                <w:szCs w:val="24"/>
              </w:rPr>
            </w:pPr>
            <w:r>
              <w:rPr>
                <w:rFonts w:ascii="Times New Roman" w:hAnsi="Times New Roman" w:cs="Times New Roman"/>
                <w:sz w:val="24"/>
                <w:szCs w:val="24"/>
              </w:rPr>
              <w:t>A</w:t>
            </w:r>
            <w:r w:rsidR="009B4911">
              <w:rPr>
                <w:rFonts w:ascii="Times New Roman" w:hAnsi="Times New Roman" w:cs="Times New Roman"/>
                <w:sz w:val="24"/>
                <w:szCs w:val="24"/>
              </w:rPr>
              <w:t xml:space="preserve">z engedélyezési eljárás </w:t>
            </w:r>
            <w:proofErr w:type="gramStart"/>
            <w:r w:rsidR="009B4911">
              <w:rPr>
                <w:rFonts w:ascii="Times New Roman" w:hAnsi="Times New Roman" w:cs="Times New Roman"/>
                <w:sz w:val="24"/>
                <w:szCs w:val="24"/>
              </w:rPr>
              <w:t xml:space="preserve">bevezetésével </w:t>
            </w:r>
            <w:r>
              <w:rPr>
                <w:rFonts w:ascii="Times New Roman" w:hAnsi="Times New Roman" w:cs="Times New Roman"/>
                <w:sz w:val="24"/>
                <w:szCs w:val="24"/>
              </w:rPr>
              <w:t xml:space="preserve"> nőnek</w:t>
            </w:r>
            <w:proofErr w:type="gramEnd"/>
            <w:r>
              <w:rPr>
                <w:rFonts w:ascii="Times New Roman" w:hAnsi="Times New Roman" w:cs="Times New Roman"/>
                <w:sz w:val="24"/>
                <w:szCs w:val="24"/>
              </w:rPr>
              <w:t xml:space="preserve"> az adminisztrációs </w:t>
            </w:r>
            <w:proofErr w:type="spellStart"/>
            <w:r>
              <w:rPr>
                <w:rFonts w:ascii="Times New Roman" w:hAnsi="Times New Roman" w:cs="Times New Roman"/>
                <w:sz w:val="24"/>
                <w:szCs w:val="24"/>
              </w:rPr>
              <w:t>terhek</w:t>
            </w:r>
            <w:proofErr w:type="spellEnd"/>
          </w:p>
        </w:tc>
      </w:tr>
      <w:tr w:rsidR="00B46B37" w:rsidRPr="0069069F" w14:paraId="016BF774" w14:textId="77777777" w:rsidTr="00D85368">
        <w:trPr>
          <w:trHeight w:val="456"/>
        </w:trPr>
        <w:tc>
          <w:tcPr>
            <w:tcW w:w="4628" w:type="dxa"/>
          </w:tcPr>
          <w:p w14:paraId="26E887D3"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A rendelet megalkotásának szükségessége</w:t>
            </w:r>
          </w:p>
        </w:tc>
        <w:tc>
          <w:tcPr>
            <w:tcW w:w="4628" w:type="dxa"/>
          </w:tcPr>
          <w:p w14:paraId="41AF696B" w14:textId="0EFDCA70" w:rsidR="00B46B37" w:rsidRPr="0069069F" w:rsidRDefault="00B46B37" w:rsidP="002B239B">
            <w:pPr>
              <w:jc w:val="both"/>
              <w:rPr>
                <w:rFonts w:ascii="Times New Roman" w:hAnsi="Times New Roman" w:cs="Times New Roman"/>
                <w:sz w:val="24"/>
                <w:szCs w:val="24"/>
              </w:rPr>
            </w:pPr>
          </w:p>
        </w:tc>
      </w:tr>
      <w:tr w:rsidR="00B46B37" w:rsidRPr="0069069F" w14:paraId="05C3815D" w14:textId="77777777" w:rsidTr="00D85368">
        <w:trPr>
          <w:trHeight w:val="483"/>
        </w:trPr>
        <w:tc>
          <w:tcPr>
            <w:tcW w:w="4628" w:type="dxa"/>
          </w:tcPr>
          <w:p w14:paraId="2600DEDB"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A jogalkotás elmaradásának várható következménye</w:t>
            </w:r>
          </w:p>
        </w:tc>
        <w:tc>
          <w:tcPr>
            <w:tcW w:w="4628" w:type="dxa"/>
          </w:tcPr>
          <w:p w14:paraId="0A723681" w14:textId="31B4BEDE" w:rsidR="00B46B37" w:rsidRPr="0069069F" w:rsidRDefault="009B4911" w:rsidP="00D85368">
            <w:pPr>
              <w:jc w:val="both"/>
              <w:rPr>
                <w:rFonts w:ascii="Times New Roman" w:hAnsi="Times New Roman" w:cs="Times New Roman"/>
                <w:sz w:val="24"/>
                <w:szCs w:val="24"/>
              </w:rPr>
            </w:pPr>
            <w:r>
              <w:rPr>
                <w:rFonts w:ascii="Times New Roman" w:hAnsi="Times New Roman" w:cs="Times New Roman"/>
                <w:sz w:val="24"/>
                <w:szCs w:val="24"/>
              </w:rPr>
              <w:t>Az önkormányzati utak felújítására fordítható összeg nem növekedik.</w:t>
            </w:r>
          </w:p>
          <w:p w14:paraId="5AA1A1A8" w14:textId="77777777" w:rsidR="00B46B37" w:rsidRPr="0069069F" w:rsidRDefault="00B46B37" w:rsidP="00D85368">
            <w:pPr>
              <w:jc w:val="both"/>
              <w:rPr>
                <w:rFonts w:ascii="Times New Roman" w:hAnsi="Times New Roman" w:cs="Times New Roman"/>
                <w:sz w:val="24"/>
                <w:szCs w:val="24"/>
              </w:rPr>
            </w:pPr>
          </w:p>
        </w:tc>
      </w:tr>
      <w:tr w:rsidR="00B46B37" w:rsidRPr="0069069F" w14:paraId="71325337" w14:textId="77777777" w:rsidTr="00D85368">
        <w:trPr>
          <w:trHeight w:val="456"/>
        </w:trPr>
        <w:tc>
          <w:tcPr>
            <w:tcW w:w="4628" w:type="dxa"/>
          </w:tcPr>
          <w:p w14:paraId="384687FB"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Rendelet alkalmazásához szükséges: </w:t>
            </w:r>
          </w:p>
        </w:tc>
        <w:tc>
          <w:tcPr>
            <w:tcW w:w="4628" w:type="dxa"/>
          </w:tcPr>
          <w:p w14:paraId="04DB6EB2" w14:textId="77777777" w:rsidR="00B46B37" w:rsidRPr="0069069F" w:rsidRDefault="00B46B37" w:rsidP="00D85368">
            <w:pPr>
              <w:jc w:val="both"/>
              <w:rPr>
                <w:rFonts w:ascii="Times New Roman" w:hAnsi="Times New Roman" w:cs="Times New Roman"/>
                <w:sz w:val="24"/>
                <w:szCs w:val="24"/>
              </w:rPr>
            </w:pPr>
          </w:p>
        </w:tc>
      </w:tr>
      <w:tr w:rsidR="00B46B37" w:rsidRPr="0069069F" w14:paraId="0E83B245" w14:textId="77777777" w:rsidTr="00D85368">
        <w:trPr>
          <w:trHeight w:val="456"/>
        </w:trPr>
        <w:tc>
          <w:tcPr>
            <w:tcW w:w="4628" w:type="dxa"/>
          </w:tcPr>
          <w:p w14:paraId="32AF59CB"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Személyi feltételek                                              </w:t>
            </w:r>
          </w:p>
        </w:tc>
        <w:tc>
          <w:tcPr>
            <w:tcW w:w="4628" w:type="dxa"/>
          </w:tcPr>
          <w:p w14:paraId="0C14A17B" w14:textId="77777777" w:rsidR="00B46B37" w:rsidRPr="0069069F" w:rsidRDefault="00553E65" w:rsidP="00D85368">
            <w:pPr>
              <w:jc w:val="both"/>
              <w:rPr>
                <w:rFonts w:ascii="Times New Roman" w:hAnsi="Times New Roman" w:cs="Times New Roman"/>
                <w:sz w:val="24"/>
                <w:szCs w:val="24"/>
              </w:rPr>
            </w:pPr>
            <w:r>
              <w:rPr>
                <w:rFonts w:ascii="Times New Roman" w:hAnsi="Times New Roman" w:cs="Times New Roman"/>
                <w:sz w:val="24"/>
                <w:szCs w:val="24"/>
              </w:rPr>
              <w:t>R</w:t>
            </w:r>
            <w:r w:rsidR="00B46B37" w:rsidRPr="0069069F">
              <w:rPr>
                <w:rFonts w:ascii="Times New Roman" w:hAnsi="Times New Roman" w:cs="Times New Roman"/>
                <w:sz w:val="24"/>
                <w:szCs w:val="24"/>
              </w:rPr>
              <w:t>endelkezésre állnak</w:t>
            </w:r>
          </w:p>
        </w:tc>
      </w:tr>
      <w:tr w:rsidR="00B46B37" w:rsidRPr="0069069F" w14:paraId="56E6431B" w14:textId="77777777" w:rsidTr="00D85368">
        <w:trPr>
          <w:trHeight w:val="456"/>
        </w:trPr>
        <w:tc>
          <w:tcPr>
            <w:tcW w:w="4628" w:type="dxa"/>
          </w:tcPr>
          <w:p w14:paraId="6D5AB896"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Szervezeti feltételek                                            </w:t>
            </w:r>
          </w:p>
        </w:tc>
        <w:tc>
          <w:tcPr>
            <w:tcW w:w="4628" w:type="dxa"/>
          </w:tcPr>
          <w:p w14:paraId="4C68432F" w14:textId="77777777" w:rsidR="00B46B37" w:rsidRPr="0069069F" w:rsidRDefault="00553E65" w:rsidP="00D85368">
            <w:pPr>
              <w:jc w:val="both"/>
              <w:rPr>
                <w:rFonts w:ascii="Times New Roman" w:hAnsi="Times New Roman" w:cs="Times New Roman"/>
                <w:sz w:val="24"/>
                <w:szCs w:val="24"/>
              </w:rPr>
            </w:pPr>
            <w:r>
              <w:rPr>
                <w:rFonts w:ascii="Times New Roman" w:hAnsi="Times New Roman" w:cs="Times New Roman"/>
                <w:sz w:val="24"/>
                <w:szCs w:val="24"/>
              </w:rPr>
              <w:t>R</w:t>
            </w:r>
            <w:r w:rsidR="00B46B37" w:rsidRPr="0069069F">
              <w:rPr>
                <w:rFonts w:ascii="Times New Roman" w:hAnsi="Times New Roman" w:cs="Times New Roman"/>
                <w:sz w:val="24"/>
                <w:szCs w:val="24"/>
              </w:rPr>
              <w:t>endelkezésre állnak</w:t>
            </w:r>
          </w:p>
        </w:tc>
      </w:tr>
      <w:tr w:rsidR="00B46B37" w:rsidRPr="0069069F" w14:paraId="7DF74AA2" w14:textId="77777777" w:rsidTr="00D85368">
        <w:trPr>
          <w:trHeight w:val="456"/>
        </w:trPr>
        <w:tc>
          <w:tcPr>
            <w:tcW w:w="4628" w:type="dxa"/>
          </w:tcPr>
          <w:p w14:paraId="5AA94543"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Tárgyi feltételek                                                   </w:t>
            </w:r>
          </w:p>
        </w:tc>
        <w:tc>
          <w:tcPr>
            <w:tcW w:w="4628" w:type="dxa"/>
          </w:tcPr>
          <w:p w14:paraId="2AD30F1B" w14:textId="77777777" w:rsidR="00B46B37" w:rsidRPr="0069069F" w:rsidRDefault="00553E65" w:rsidP="00D85368">
            <w:pPr>
              <w:jc w:val="both"/>
              <w:rPr>
                <w:rFonts w:ascii="Times New Roman" w:hAnsi="Times New Roman" w:cs="Times New Roman"/>
                <w:sz w:val="24"/>
                <w:szCs w:val="24"/>
              </w:rPr>
            </w:pPr>
            <w:r>
              <w:rPr>
                <w:rFonts w:ascii="Times New Roman" w:hAnsi="Times New Roman" w:cs="Times New Roman"/>
                <w:sz w:val="24"/>
                <w:szCs w:val="24"/>
              </w:rPr>
              <w:t>R</w:t>
            </w:r>
            <w:r w:rsidR="00B46B37" w:rsidRPr="0069069F">
              <w:rPr>
                <w:rFonts w:ascii="Times New Roman" w:hAnsi="Times New Roman" w:cs="Times New Roman"/>
                <w:sz w:val="24"/>
                <w:szCs w:val="24"/>
              </w:rPr>
              <w:t xml:space="preserve">endelkezésre állnak  </w:t>
            </w:r>
          </w:p>
        </w:tc>
      </w:tr>
      <w:tr w:rsidR="00B46B37" w:rsidRPr="0069069F" w14:paraId="7959F0CB" w14:textId="77777777" w:rsidTr="00D85368">
        <w:trPr>
          <w:trHeight w:val="456"/>
        </w:trPr>
        <w:tc>
          <w:tcPr>
            <w:tcW w:w="4628" w:type="dxa"/>
          </w:tcPr>
          <w:p w14:paraId="12F7222A" w14:textId="77777777" w:rsidR="00B46B37" w:rsidRPr="0069069F" w:rsidRDefault="00B46B37" w:rsidP="00D85368">
            <w:pPr>
              <w:jc w:val="both"/>
              <w:rPr>
                <w:rFonts w:ascii="Times New Roman" w:hAnsi="Times New Roman" w:cs="Times New Roman"/>
                <w:sz w:val="24"/>
                <w:szCs w:val="24"/>
              </w:rPr>
            </w:pPr>
            <w:r w:rsidRPr="0069069F">
              <w:rPr>
                <w:rFonts w:ascii="Times New Roman" w:hAnsi="Times New Roman" w:cs="Times New Roman"/>
                <w:sz w:val="24"/>
                <w:szCs w:val="24"/>
              </w:rPr>
              <w:t xml:space="preserve">Pénzügyi feltételek                                              </w:t>
            </w:r>
          </w:p>
        </w:tc>
        <w:tc>
          <w:tcPr>
            <w:tcW w:w="4628" w:type="dxa"/>
          </w:tcPr>
          <w:p w14:paraId="2DE65BBB" w14:textId="77777777" w:rsidR="00B46B37" w:rsidRPr="0069069F" w:rsidRDefault="00553E65" w:rsidP="00D85368">
            <w:pPr>
              <w:jc w:val="both"/>
              <w:rPr>
                <w:rFonts w:ascii="Times New Roman" w:hAnsi="Times New Roman" w:cs="Times New Roman"/>
                <w:sz w:val="24"/>
                <w:szCs w:val="24"/>
              </w:rPr>
            </w:pPr>
            <w:r>
              <w:rPr>
                <w:rFonts w:ascii="Times New Roman" w:hAnsi="Times New Roman" w:cs="Times New Roman"/>
                <w:sz w:val="24"/>
                <w:szCs w:val="24"/>
              </w:rPr>
              <w:t>R</w:t>
            </w:r>
            <w:r w:rsidR="00B46B37" w:rsidRPr="0069069F">
              <w:rPr>
                <w:rFonts w:ascii="Times New Roman" w:hAnsi="Times New Roman" w:cs="Times New Roman"/>
                <w:sz w:val="24"/>
                <w:szCs w:val="24"/>
              </w:rPr>
              <w:t>endelkezésre állnak</w:t>
            </w:r>
          </w:p>
        </w:tc>
      </w:tr>
    </w:tbl>
    <w:p w14:paraId="0A77901D" w14:textId="77777777" w:rsidR="00B46B37" w:rsidRPr="0069069F" w:rsidRDefault="00B46B37" w:rsidP="00B46B37">
      <w:pPr>
        <w:jc w:val="both"/>
        <w:rPr>
          <w:rFonts w:ascii="Times New Roman" w:hAnsi="Times New Roman" w:cs="Times New Roman"/>
          <w:sz w:val="24"/>
          <w:szCs w:val="24"/>
        </w:rPr>
      </w:pPr>
    </w:p>
    <w:p w14:paraId="27E05F76" w14:textId="1F7E126B" w:rsidR="00B46B37" w:rsidRPr="0069069F" w:rsidRDefault="00B46B37" w:rsidP="00B46B37">
      <w:pPr>
        <w:jc w:val="both"/>
        <w:rPr>
          <w:rFonts w:ascii="Times New Roman" w:hAnsi="Times New Roman" w:cs="Times New Roman"/>
          <w:sz w:val="24"/>
          <w:szCs w:val="24"/>
        </w:rPr>
      </w:pPr>
      <w:r>
        <w:rPr>
          <w:rFonts w:ascii="Times New Roman" w:hAnsi="Times New Roman" w:cs="Times New Roman"/>
          <w:sz w:val="24"/>
          <w:szCs w:val="24"/>
        </w:rPr>
        <w:t>Balatonföldvár, 20</w:t>
      </w:r>
      <w:r w:rsidR="009B4911">
        <w:rPr>
          <w:rFonts w:ascii="Times New Roman" w:hAnsi="Times New Roman" w:cs="Times New Roman"/>
          <w:sz w:val="24"/>
          <w:szCs w:val="24"/>
        </w:rPr>
        <w:t>20</w:t>
      </w:r>
      <w:r w:rsidR="00553E65">
        <w:rPr>
          <w:rFonts w:ascii="Times New Roman" w:hAnsi="Times New Roman" w:cs="Times New Roman"/>
          <w:sz w:val="24"/>
          <w:szCs w:val="24"/>
        </w:rPr>
        <w:t xml:space="preserve">. február </w:t>
      </w:r>
      <w:r>
        <w:rPr>
          <w:rFonts w:ascii="Times New Roman" w:hAnsi="Times New Roman" w:cs="Times New Roman"/>
          <w:sz w:val="24"/>
          <w:szCs w:val="24"/>
        </w:rPr>
        <w:t>2</w:t>
      </w:r>
      <w:r w:rsidR="009B4911">
        <w:rPr>
          <w:rFonts w:ascii="Times New Roman" w:hAnsi="Times New Roman" w:cs="Times New Roman"/>
          <w:sz w:val="24"/>
          <w:szCs w:val="24"/>
        </w:rPr>
        <w:t>1</w:t>
      </w:r>
      <w:r w:rsidRPr="0069069F">
        <w:rPr>
          <w:rFonts w:ascii="Times New Roman" w:hAnsi="Times New Roman" w:cs="Times New Roman"/>
          <w:sz w:val="24"/>
          <w:szCs w:val="24"/>
        </w:rPr>
        <w:t xml:space="preserve">.                                                                                                    </w:t>
      </w:r>
    </w:p>
    <w:p w14:paraId="65BAEAD0" w14:textId="77777777" w:rsidR="00B46B37" w:rsidRPr="0069069F" w:rsidRDefault="00B46B37" w:rsidP="00B46B37">
      <w:pPr>
        <w:spacing w:after="0" w:line="240" w:lineRule="auto"/>
        <w:jc w:val="both"/>
        <w:rPr>
          <w:rFonts w:ascii="Times New Roman" w:hAnsi="Times New Roman" w:cs="Times New Roman"/>
          <w:sz w:val="24"/>
          <w:szCs w:val="24"/>
        </w:rPr>
      </w:pPr>
      <w:r w:rsidRPr="0069069F">
        <w:rPr>
          <w:rFonts w:ascii="Times New Roman" w:hAnsi="Times New Roman" w:cs="Times New Roman"/>
          <w:sz w:val="24"/>
          <w:szCs w:val="24"/>
        </w:rPr>
        <w:t xml:space="preserve"> </w:t>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r>
      <w:r w:rsidRPr="0069069F">
        <w:rPr>
          <w:rFonts w:ascii="Times New Roman" w:hAnsi="Times New Roman" w:cs="Times New Roman"/>
          <w:sz w:val="24"/>
          <w:szCs w:val="24"/>
        </w:rPr>
        <w:tab/>
        <w:t xml:space="preserve"> </w:t>
      </w:r>
      <w:proofErr w:type="spellStart"/>
      <w:r w:rsidRPr="0069069F">
        <w:rPr>
          <w:rFonts w:ascii="Times New Roman" w:hAnsi="Times New Roman" w:cs="Times New Roman"/>
          <w:sz w:val="24"/>
          <w:szCs w:val="24"/>
        </w:rPr>
        <w:t>Holovits</w:t>
      </w:r>
      <w:proofErr w:type="spellEnd"/>
      <w:r w:rsidRPr="0069069F">
        <w:rPr>
          <w:rFonts w:ascii="Times New Roman" w:hAnsi="Times New Roman" w:cs="Times New Roman"/>
          <w:sz w:val="24"/>
          <w:szCs w:val="24"/>
        </w:rPr>
        <w:t xml:space="preserve"> </w:t>
      </w:r>
      <w:r w:rsidR="00B449A3">
        <w:rPr>
          <w:rFonts w:ascii="Times New Roman" w:hAnsi="Times New Roman" w:cs="Times New Roman"/>
          <w:sz w:val="24"/>
          <w:szCs w:val="24"/>
        </w:rPr>
        <w:t xml:space="preserve">György </w:t>
      </w:r>
      <w:r w:rsidRPr="0069069F">
        <w:rPr>
          <w:rFonts w:ascii="Times New Roman" w:hAnsi="Times New Roman" w:cs="Times New Roman"/>
          <w:sz w:val="24"/>
          <w:szCs w:val="24"/>
        </w:rPr>
        <w:t>Huba</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14:paraId="4ECF0933" w14:textId="77777777" w:rsidR="00560716" w:rsidRDefault="00B46B37" w:rsidP="00B46B37">
      <w:pPr>
        <w:spacing w:after="0" w:line="240" w:lineRule="auto"/>
        <w:ind w:left="7080"/>
        <w:jc w:val="both"/>
        <w:rPr>
          <w:rFonts w:ascii="Times New Roman" w:hAnsi="Times New Roman" w:cs="Times New Roman"/>
          <w:sz w:val="24"/>
          <w:szCs w:val="24"/>
        </w:rPr>
      </w:pPr>
      <w:r>
        <w:rPr>
          <w:rFonts w:ascii="Times New Roman" w:hAnsi="Times New Roman" w:cs="Times New Roman"/>
          <w:sz w:val="24"/>
          <w:szCs w:val="24"/>
        </w:rPr>
        <w:t xml:space="preserve"> polgármester</w:t>
      </w:r>
      <w:r w:rsidRPr="0069069F">
        <w:rPr>
          <w:rFonts w:ascii="Times New Roman" w:hAnsi="Times New Roman" w:cs="Times New Roman"/>
          <w:sz w:val="24"/>
          <w:szCs w:val="24"/>
        </w:rPr>
        <w:t xml:space="preserve">   </w:t>
      </w:r>
    </w:p>
    <w:p w14:paraId="77A0C8FC" w14:textId="025C909C" w:rsidR="00560716" w:rsidRDefault="00560716" w:rsidP="00B46B37">
      <w:pPr>
        <w:spacing w:after="0" w:line="240" w:lineRule="auto"/>
        <w:ind w:left="7080"/>
        <w:jc w:val="both"/>
        <w:rPr>
          <w:rFonts w:ascii="Times New Roman" w:hAnsi="Times New Roman" w:cs="Times New Roman"/>
          <w:sz w:val="24"/>
          <w:szCs w:val="24"/>
        </w:rPr>
      </w:pPr>
    </w:p>
    <w:p w14:paraId="34245E61" w14:textId="7245816F" w:rsidR="005055F3" w:rsidRDefault="005055F3" w:rsidP="00B46B37">
      <w:pPr>
        <w:spacing w:after="0" w:line="240" w:lineRule="auto"/>
        <w:ind w:left="7080"/>
        <w:jc w:val="both"/>
        <w:rPr>
          <w:rFonts w:ascii="Times New Roman" w:hAnsi="Times New Roman" w:cs="Times New Roman"/>
          <w:sz w:val="24"/>
          <w:szCs w:val="24"/>
        </w:rPr>
      </w:pPr>
    </w:p>
    <w:p w14:paraId="6F837A21" w14:textId="21F1391A" w:rsidR="005055F3" w:rsidRDefault="005055F3" w:rsidP="00B46B37">
      <w:pPr>
        <w:spacing w:after="0" w:line="240" w:lineRule="auto"/>
        <w:ind w:left="7080"/>
        <w:jc w:val="both"/>
        <w:rPr>
          <w:rFonts w:ascii="Times New Roman" w:hAnsi="Times New Roman" w:cs="Times New Roman"/>
          <w:sz w:val="24"/>
          <w:szCs w:val="24"/>
        </w:rPr>
      </w:pPr>
    </w:p>
    <w:p w14:paraId="3E2870B0" w14:textId="3077EC66" w:rsidR="005055F3" w:rsidRDefault="005055F3" w:rsidP="00B46B37">
      <w:pPr>
        <w:spacing w:after="0" w:line="240" w:lineRule="auto"/>
        <w:ind w:left="7080"/>
        <w:jc w:val="both"/>
        <w:rPr>
          <w:rFonts w:ascii="Times New Roman" w:hAnsi="Times New Roman" w:cs="Times New Roman"/>
          <w:sz w:val="24"/>
          <w:szCs w:val="24"/>
        </w:rPr>
      </w:pPr>
    </w:p>
    <w:p w14:paraId="03B4E471" w14:textId="4DAC7F4B" w:rsidR="005055F3" w:rsidRDefault="005055F3" w:rsidP="00B46B37">
      <w:pPr>
        <w:spacing w:after="0" w:line="240" w:lineRule="auto"/>
        <w:ind w:left="7080"/>
        <w:jc w:val="both"/>
        <w:rPr>
          <w:rFonts w:ascii="Times New Roman" w:hAnsi="Times New Roman" w:cs="Times New Roman"/>
          <w:sz w:val="24"/>
          <w:szCs w:val="24"/>
        </w:rPr>
      </w:pPr>
    </w:p>
    <w:p w14:paraId="6D9C3B95" w14:textId="1DA6AD14" w:rsidR="005055F3" w:rsidRDefault="005055F3" w:rsidP="00B46B37">
      <w:pPr>
        <w:spacing w:after="0" w:line="240" w:lineRule="auto"/>
        <w:ind w:left="7080"/>
        <w:jc w:val="both"/>
        <w:rPr>
          <w:rFonts w:ascii="Times New Roman" w:hAnsi="Times New Roman" w:cs="Times New Roman"/>
          <w:sz w:val="24"/>
          <w:szCs w:val="24"/>
        </w:rPr>
      </w:pPr>
    </w:p>
    <w:p w14:paraId="1E4AAC1D" w14:textId="31B991D4" w:rsidR="005055F3" w:rsidRDefault="005055F3" w:rsidP="00B46B37">
      <w:pPr>
        <w:spacing w:after="0" w:line="240" w:lineRule="auto"/>
        <w:ind w:left="7080"/>
        <w:jc w:val="both"/>
        <w:rPr>
          <w:rFonts w:ascii="Times New Roman" w:hAnsi="Times New Roman" w:cs="Times New Roman"/>
          <w:sz w:val="24"/>
          <w:szCs w:val="24"/>
        </w:rPr>
      </w:pPr>
    </w:p>
    <w:p w14:paraId="371C3BD2" w14:textId="66F2E573" w:rsidR="005055F3" w:rsidRDefault="005055F3" w:rsidP="00B46B37">
      <w:pPr>
        <w:spacing w:after="0" w:line="240" w:lineRule="auto"/>
        <w:ind w:left="7080"/>
        <w:jc w:val="both"/>
        <w:rPr>
          <w:rFonts w:ascii="Times New Roman" w:hAnsi="Times New Roman" w:cs="Times New Roman"/>
          <w:sz w:val="24"/>
          <w:szCs w:val="24"/>
        </w:rPr>
      </w:pPr>
    </w:p>
    <w:p w14:paraId="0F594B7D" w14:textId="77777777" w:rsidR="00715A8B" w:rsidRDefault="00715A8B" w:rsidP="00B46B37">
      <w:pPr>
        <w:spacing w:after="0" w:line="240" w:lineRule="auto"/>
        <w:ind w:left="7080"/>
        <w:jc w:val="both"/>
        <w:rPr>
          <w:rFonts w:ascii="Times New Roman" w:hAnsi="Times New Roman" w:cs="Times New Roman"/>
          <w:sz w:val="24"/>
          <w:szCs w:val="24"/>
        </w:rPr>
      </w:pPr>
    </w:p>
    <w:p w14:paraId="2F954639" w14:textId="0CB3C37D" w:rsidR="005055F3" w:rsidRDefault="005055F3" w:rsidP="00B46B37">
      <w:pPr>
        <w:spacing w:after="0" w:line="240" w:lineRule="auto"/>
        <w:ind w:left="7080"/>
        <w:jc w:val="both"/>
        <w:rPr>
          <w:rFonts w:ascii="Times New Roman" w:hAnsi="Times New Roman" w:cs="Times New Roman"/>
          <w:sz w:val="24"/>
          <w:szCs w:val="24"/>
        </w:rPr>
      </w:pPr>
    </w:p>
    <w:p w14:paraId="675F5086" w14:textId="77777777" w:rsidR="005055F3" w:rsidRPr="00560716" w:rsidRDefault="005055F3" w:rsidP="00B46B37">
      <w:pPr>
        <w:spacing w:after="0" w:line="240" w:lineRule="auto"/>
        <w:ind w:left="7080"/>
        <w:jc w:val="both"/>
        <w:rPr>
          <w:rFonts w:ascii="Times New Roman" w:hAnsi="Times New Roman" w:cs="Times New Roman"/>
          <w:sz w:val="24"/>
          <w:szCs w:val="24"/>
        </w:rPr>
      </w:pPr>
    </w:p>
    <w:p w14:paraId="0B058928" w14:textId="43933B73" w:rsidR="00D10620" w:rsidRPr="00715A8B" w:rsidRDefault="00D10620" w:rsidP="00D10620">
      <w:pPr>
        <w:spacing w:line="240" w:lineRule="auto"/>
        <w:jc w:val="center"/>
        <w:rPr>
          <w:rFonts w:ascii="Times New Roman" w:hAnsi="Times New Roman" w:cs="Times New Roman"/>
          <w:b/>
        </w:rPr>
      </w:pPr>
      <w:r w:rsidRPr="00715A8B">
        <w:rPr>
          <w:rFonts w:ascii="Times New Roman" w:hAnsi="Times New Roman" w:cs="Times New Roman"/>
          <w:b/>
        </w:rPr>
        <w:lastRenderedPageBreak/>
        <w:t xml:space="preserve">BALATONFÖLDVÁR VÁROS ÖNKORMÁNYZATA KÉPVISELŐ-TESTÜLETÉNEK  </w:t>
      </w:r>
    </w:p>
    <w:p w14:paraId="6E6B810B" w14:textId="77777777" w:rsidR="00D10620" w:rsidRPr="00715A8B" w:rsidRDefault="00D10620" w:rsidP="00D10620">
      <w:pPr>
        <w:spacing w:line="240" w:lineRule="auto"/>
        <w:jc w:val="center"/>
        <w:rPr>
          <w:rFonts w:ascii="Times New Roman" w:hAnsi="Times New Roman" w:cs="Times New Roman"/>
          <w:b/>
        </w:rPr>
      </w:pPr>
      <w:r w:rsidRPr="00715A8B">
        <w:rPr>
          <w:rFonts w:ascii="Times New Roman" w:hAnsi="Times New Roman" w:cs="Times New Roman"/>
          <w:b/>
        </w:rPr>
        <w:t>.../2020.(</w:t>
      </w:r>
      <w:proofErr w:type="gramStart"/>
      <w:r w:rsidRPr="00715A8B">
        <w:rPr>
          <w:rFonts w:ascii="Times New Roman" w:hAnsi="Times New Roman" w:cs="Times New Roman"/>
          <w:b/>
        </w:rPr>
        <w:t>II….</w:t>
      </w:r>
      <w:proofErr w:type="gramEnd"/>
      <w:r w:rsidRPr="00715A8B">
        <w:rPr>
          <w:rFonts w:ascii="Times New Roman" w:hAnsi="Times New Roman" w:cs="Times New Roman"/>
          <w:b/>
        </w:rPr>
        <w:t>) ÖNKORMÁNYZATI RENDELETE</w:t>
      </w:r>
    </w:p>
    <w:p w14:paraId="2D428812" w14:textId="77777777" w:rsidR="00D10620" w:rsidRPr="00715A8B" w:rsidRDefault="00D10620" w:rsidP="00D10620">
      <w:pPr>
        <w:spacing w:line="240" w:lineRule="auto"/>
        <w:jc w:val="center"/>
        <w:rPr>
          <w:rFonts w:ascii="Times New Roman" w:hAnsi="Times New Roman" w:cs="Times New Roman"/>
          <w:b/>
        </w:rPr>
      </w:pPr>
      <w:r w:rsidRPr="00715A8B">
        <w:rPr>
          <w:rFonts w:ascii="Times New Roman" w:hAnsi="Times New Roman" w:cs="Times New Roman"/>
          <w:b/>
        </w:rPr>
        <w:t>a kiemelt városrészek forgalmi rendjéről</w:t>
      </w:r>
    </w:p>
    <w:p w14:paraId="6C6AE4CA"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Balatonföldvár Város Önkormányzatának Képviselő-testülete az Alaptörvény 32. cikk (2) bekezdésében, a közúti közlekedésről szóló 1988. évi I. törvény 3. § (1) bekezdésében, a Magyarország helyi önkormányzatairól szóló 2011. évi CLXXXIX. törvény 143. § (4) d) pontjában kapott felhatalmazás alapján, a közúti közlekedésről szóló 1988. évi I. törvény 34. § (2) bekezdésében meghatározott feladatkörében eljárva a következőket rendeli el: </w:t>
      </w:r>
    </w:p>
    <w:p w14:paraId="5BD819CF" w14:textId="77777777" w:rsidR="00D10620" w:rsidRPr="00715A8B" w:rsidRDefault="00D10620" w:rsidP="00D10620">
      <w:pPr>
        <w:pStyle w:val="Nincstrkz"/>
        <w:jc w:val="center"/>
        <w:rPr>
          <w:b/>
          <w:bCs/>
          <w:sz w:val="22"/>
          <w:szCs w:val="22"/>
        </w:rPr>
      </w:pPr>
      <w:r w:rsidRPr="00715A8B">
        <w:rPr>
          <w:b/>
          <w:bCs/>
          <w:sz w:val="22"/>
          <w:szCs w:val="22"/>
        </w:rPr>
        <w:t>1.§</w:t>
      </w:r>
    </w:p>
    <w:p w14:paraId="0C6300EE" w14:textId="77777777" w:rsidR="00D10620" w:rsidRPr="00715A8B" w:rsidRDefault="00D10620" w:rsidP="00D10620">
      <w:pPr>
        <w:pStyle w:val="Nincstrkz"/>
        <w:jc w:val="center"/>
        <w:rPr>
          <w:sz w:val="22"/>
          <w:szCs w:val="22"/>
        </w:rPr>
      </w:pPr>
    </w:p>
    <w:p w14:paraId="4D275F0F"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(1) A rendelet hatálya kiterjed minden gépjármű tulajdonosra és üzembentartóra, aki Balatonföldvár város közigazgatási területén Balatonföldvár Város Önkormányzatának tulajdonában lévő, a (2) bekezdésben meghatározott közlekedési táblával ellátott közterületen (útszakasz</w:t>
      </w:r>
      <w:proofErr w:type="gramStart"/>
      <w:r w:rsidRPr="00715A8B">
        <w:rPr>
          <w:rFonts w:ascii="Times New Roman" w:hAnsi="Times New Roman" w:cs="Times New Roman"/>
        </w:rPr>
        <w:t>),  a</w:t>
      </w:r>
      <w:proofErr w:type="gramEnd"/>
      <w:r w:rsidRPr="00715A8B">
        <w:rPr>
          <w:rFonts w:ascii="Times New Roman" w:hAnsi="Times New Roman" w:cs="Times New Roman"/>
        </w:rPr>
        <w:t xml:space="preserve"> rendelet hatálya alá tartozó gépjárművel közlekedik. </w:t>
      </w:r>
    </w:p>
    <w:p w14:paraId="7A76AFEB"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 rendelet tárgyi hatálya kiterjed </w:t>
      </w:r>
    </w:p>
    <w:p w14:paraId="3647B2AC" w14:textId="77777777" w:rsidR="00D10620" w:rsidRPr="00715A8B" w:rsidRDefault="00D10620" w:rsidP="00D10620">
      <w:pPr>
        <w:spacing w:line="240" w:lineRule="auto"/>
        <w:ind w:left="567" w:hanging="283"/>
        <w:jc w:val="both"/>
        <w:rPr>
          <w:rFonts w:ascii="Times New Roman" w:hAnsi="Times New Roman" w:cs="Times New Roman"/>
        </w:rPr>
      </w:pPr>
      <w:r w:rsidRPr="00715A8B">
        <w:rPr>
          <w:rFonts w:ascii="Times New Roman" w:hAnsi="Times New Roman" w:cs="Times New Roman"/>
        </w:rPr>
        <w:t xml:space="preserve">a) a „mindkét irányból behajtani tilos” és azzal együtt alkalmazott „kivéve engedéllyel” közúti jelzőtáblák hatálya alá tartozó közterületre érvényes behajtási engedélyek,    </w:t>
      </w:r>
    </w:p>
    <w:p w14:paraId="779E4453" w14:textId="77777777" w:rsidR="00D10620" w:rsidRPr="00715A8B" w:rsidRDefault="00D10620" w:rsidP="00D10620">
      <w:pPr>
        <w:spacing w:line="240" w:lineRule="auto"/>
        <w:ind w:left="567" w:hanging="283"/>
        <w:jc w:val="both"/>
        <w:rPr>
          <w:rFonts w:ascii="Times New Roman" w:hAnsi="Times New Roman" w:cs="Times New Roman"/>
        </w:rPr>
      </w:pPr>
      <w:r w:rsidRPr="00715A8B">
        <w:rPr>
          <w:rFonts w:ascii="Times New Roman" w:hAnsi="Times New Roman" w:cs="Times New Roman"/>
        </w:rPr>
        <w:t xml:space="preserve">b) a „súlykorlátozás” és azzal együtt alkalmazott „kivéve engedéllyel” közúti jelzőtáblák hatálya alá tartozó közterületre érvényes útvonalengedélyek </w:t>
      </w:r>
    </w:p>
    <w:p w14:paraId="0DB02E2C" w14:textId="77777777" w:rsidR="00D10620" w:rsidRPr="00715A8B" w:rsidRDefault="00D10620" w:rsidP="00D10620">
      <w:pPr>
        <w:spacing w:line="240" w:lineRule="auto"/>
        <w:ind w:left="284" w:firstLine="60"/>
        <w:jc w:val="both"/>
        <w:rPr>
          <w:rFonts w:ascii="Times New Roman" w:hAnsi="Times New Roman" w:cs="Times New Roman"/>
        </w:rPr>
      </w:pPr>
      <w:r w:rsidRPr="00715A8B">
        <w:rPr>
          <w:rFonts w:ascii="Times New Roman" w:hAnsi="Times New Roman" w:cs="Times New Roman"/>
        </w:rPr>
        <w:t xml:space="preserve">kiadásának, felhasználásának és felülvizsgálatának, valamint visszavonásának rendjére. </w:t>
      </w:r>
    </w:p>
    <w:p w14:paraId="3AE817F0"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 rendelet hatálya nem terjed ki a közfeladat ellátásának idejére </w:t>
      </w:r>
    </w:p>
    <w:p w14:paraId="74EB36BD"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a katasztrófa elhárítást, megelőzést, segítségnyújtást és műszaki mentést végző járművekre,</w:t>
      </w:r>
    </w:p>
    <w:p w14:paraId="7E9FE7B8"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a kommunális feladatot ellátó (ideértve a köztisztasági szolgáltatásokhoz, hulladékgazdálkodási közszolgáltatáshoz és a közüzemi hibaelhárításhoz használt) járművekre</w:t>
      </w:r>
    </w:p>
    <w:p w14:paraId="57896FCF"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 xml:space="preserve">a közút-, vasút- vagy közműépítést és a közút, vasút vagy közmű kezelést végző járművekre, </w:t>
      </w:r>
    </w:p>
    <w:p w14:paraId="4E933CAD"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a fegyveres erők, a rendőrség, a nemzetbiztonsági szolgálatok, a büntetés-végrehajtás, a tűz-, polgári- és katasztrófavédelem, valamint a Nemzeti Adó- és Vámhivatal szervezete által üzemben tartott járművekre,</w:t>
      </w:r>
    </w:p>
    <w:p w14:paraId="018BA8F2"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a közlekedési közszolgáltatást végző járművekre és</w:t>
      </w:r>
    </w:p>
    <w:p w14:paraId="65DCF533" w14:textId="77777777" w:rsidR="00D10620" w:rsidRPr="00715A8B" w:rsidRDefault="00D10620" w:rsidP="00D10620">
      <w:pPr>
        <w:pStyle w:val="Listaszerbekezds"/>
        <w:numPr>
          <w:ilvl w:val="0"/>
          <w:numId w:val="4"/>
        </w:numPr>
        <w:spacing w:after="200" w:line="240" w:lineRule="auto"/>
        <w:jc w:val="both"/>
        <w:rPr>
          <w:rFonts w:ascii="Times New Roman" w:hAnsi="Times New Roman" w:cs="Times New Roman"/>
        </w:rPr>
      </w:pPr>
      <w:r w:rsidRPr="00715A8B">
        <w:rPr>
          <w:rFonts w:ascii="Times New Roman" w:hAnsi="Times New Roman" w:cs="Times New Roman"/>
        </w:rPr>
        <w:t>a külön jogszabályban meghatározott postai szolgáltatást végző tehergépkocsira.</w:t>
      </w:r>
    </w:p>
    <w:p w14:paraId="68B7829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A behajtáshoz nem kell engedélyt kérni a (3) bekezdésében </w:t>
      </w:r>
      <w:proofErr w:type="spellStart"/>
      <w:r w:rsidRPr="00715A8B">
        <w:rPr>
          <w:rFonts w:ascii="Times New Roman" w:hAnsi="Times New Roman" w:cs="Times New Roman"/>
        </w:rPr>
        <w:t>felsoroltakon</w:t>
      </w:r>
      <w:proofErr w:type="spellEnd"/>
      <w:r w:rsidRPr="00715A8B">
        <w:rPr>
          <w:rFonts w:ascii="Times New Roman" w:hAnsi="Times New Roman" w:cs="Times New Roman"/>
        </w:rPr>
        <w:t xml:space="preserve"> kívül: </w:t>
      </w:r>
    </w:p>
    <w:p w14:paraId="6319B0B9" w14:textId="77777777" w:rsidR="00D10620" w:rsidRPr="00715A8B" w:rsidRDefault="00D10620" w:rsidP="00D10620">
      <w:pPr>
        <w:pStyle w:val="Listaszerbekezds"/>
        <w:numPr>
          <w:ilvl w:val="0"/>
          <w:numId w:val="3"/>
        </w:numPr>
        <w:spacing w:after="200" w:line="240" w:lineRule="auto"/>
        <w:jc w:val="both"/>
        <w:rPr>
          <w:rFonts w:ascii="Times New Roman" w:hAnsi="Times New Roman" w:cs="Times New Roman"/>
        </w:rPr>
      </w:pPr>
      <w:r w:rsidRPr="00715A8B">
        <w:rPr>
          <w:rFonts w:ascii="Times New Roman" w:hAnsi="Times New Roman" w:cs="Times New Roman"/>
        </w:rPr>
        <w:t>a Balatonföldvári Közös Önkormányzati Hivatal gépjárművei részére,</w:t>
      </w:r>
    </w:p>
    <w:p w14:paraId="6B9D8930" w14:textId="77777777" w:rsidR="00D10620" w:rsidRPr="00715A8B" w:rsidRDefault="00D10620" w:rsidP="00D10620">
      <w:pPr>
        <w:pStyle w:val="Listaszerbekezds"/>
        <w:numPr>
          <w:ilvl w:val="0"/>
          <w:numId w:val="3"/>
        </w:numPr>
        <w:spacing w:after="200" w:line="240" w:lineRule="auto"/>
        <w:jc w:val="both"/>
        <w:rPr>
          <w:rFonts w:ascii="Times New Roman" w:hAnsi="Times New Roman" w:cs="Times New Roman"/>
        </w:rPr>
      </w:pPr>
      <w:r w:rsidRPr="00715A8B">
        <w:rPr>
          <w:rFonts w:ascii="Times New Roman" w:hAnsi="Times New Roman" w:cs="Times New Roman"/>
        </w:rPr>
        <w:t xml:space="preserve">Balatonföldvár Város Önkormányzata által kiadott szolgálati igazolvánnyal rendelkező gépjármű részére célforgalom esetén, </w:t>
      </w:r>
    </w:p>
    <w:p w14:paraId="15A4EA6E" w14:textId="77777777" w:rsidR="00D10620" w:rsidRPr="00715A8B" w:rsidRDefault="00D10620" w:rsidP="00D10620">
      <w:pPr>
        <w:pStyle w:val="Listaszerbekezds"/>
        <w:numPr>
          <w:ilvl w:val="0"/>
          <w:numId w:val="3"/>
        </w:numPr>
        <w:spacing w:after="200" w:line="240" w:lineRule="auto"/>
        <w:jc w:val="both"/>
        <w:rPr>
          <w:rFonts w:ascii="Times New Roman" w:hAnsi="Times New Roman" w:cs="Times New Roman"/>
        </w:rPr>
      </w:pPr>
      <w:r w:rsidRPr="00715A8B">
        <w:rPr>
          <w:rFonts w:ascii="Times New Roman" w:hAnsi="Times New Roman" w:cs="Times New Roman"/>
        </w:rPr>
        <w:t xml:space="preserve">diplomácia mentességet élvező személy, ilyen hatósági jelzéssel ellátott gépjárművek részére, </w:t>
      </w:r>
    </w:p>
    <w:p w14:paraId="72C23854" w14:textId="77777777" w:rsidR="00D10620" w:rsidRPr="00715A8B" w:rsidRDefault="00D10620" w:rsidP="00D10620">
      <w:pPr>
        <w:pStyle w:val="Listaszerbekezds"/>
        <w:numPr>
          <w:ilvl w:val="0"/>
          <w:numId w:val="3"/>
        </w:numPr>
        <w:spacing w:after="200" w:line="240" w:lineRule="auto"/>
        <w:jc w:val="both"/>
        <w:rPr>
          <w:rFonts w:ascii="Times New Roman" w:hAnsi="Times New Roman" w:cs="Times New Roman"/>
        </w:rPr>
      </w:pPr>
      <w:r w:rsidRPr="00715A8B">
        <w:rPr>
          <w:rFonts w:ascii="Times New Roman" w:hAnsi="Times New Roman" w:cs="Times New Roman"/>
        </w:rPr>
        <w:t xml:space="preserve">megkülönböztető fény- és hangjelző készülékkel rendelkező, és azt használó gépjármű részére, </w:t>
      </w:r>
    </w:p>
    <w:p w14:paraId="1FF7DB77" w14:textId="77777777" w:rsidR="00D10620" w:rsidRPr="00715A8B" w:rsidRDefault="00D10620" w:rsidP="00D10620">
      <w:pPr>
        <w:pStyle w:val="Listaszerbekezds"/>
        <w:numPr>
          <w:ilvl w:val="0"/>
          <w:numId w:val="3"/>
        </w:numPr>
        <w:spacing w:after="200" w:line="240" w:lineRule="auto"/>
        <w:jc w:val="both"/>
        <w:rPr>
          <w:rFonts w:ascii="Times New Roman" w:hAnsi="Times New Roman" w:cs="Times New Roman"/>
        </w:rPr>
      </w:pPr>
      <w:r w:rsidRPr="00715A8B">
        <w:rPr>
          <w:rFonts w:ascii="Times New Roman" w:hAnsi="Times New Roman" w:cs="Times New Roman"/>
        </w:rPr>
        <w:t xml:space="preserve">igazolvánnyal rendelkező mozgássérültet szállító gépjármű részére. </w:t>
      </w:r>
    </w:p>
    <w:p w14:paraId="02AB1BE8"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2. §</w:t>
      </w:r>
    </w:p>
    <w:p w14:paraId="795A452E"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Balatonföldvár Város Önkormányzat Képviselő-testületének felhatalmazása alapján a polgármester jogosult az önkormányzat tulajdonában lévő útra ideiglenes forgalomkorlátozást, forgalmi rend változást elrendelni, melyről a helyi lakosságot, rendőrséget, a helyben szokásos módon, a város honlapján kötelező tájékoztatni. </w:t>
      </w:r>
    </w:p>
    <w:p w14:paraId="171CF4DF" w14:textId="6FB1C4A9" w:rsidR="00D10620"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 polgármester a rendelet hatálya alá tartozó közterületre behajtási engedélyt önkormányzati érdekből díjmentesen adhat ki.  </w:t>
      </w:r>
    </w:p>
    <w:p w14:paraId="11D287D3" w14:textId="77777777" w:rsidR="00715A8B" w:rsidRPr="00715A8B" w:rsidRDefault="00715A8B" w:rsidP="00D10620">
      <w:pPr>
        <w:spacing w:line="240" w:lineRule="auto"/>
        <w:jc w:val="both"/>
        <w:rPr>
          <w:rFonts w:ascii="Times New Roman" w:hAnsi="Times New Roman" w:cs="Times New Roman"/>
        </w:rPr>
      </w:pPr>
    </w:p>
    <w:p w14:paraId="4CEABC7E"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lastRenderedPageBreak/>
        <w:t xml:space="preserve">(3) A 3,5 tonna megengedett össztömeget meghaladó járműre a rendelet szerint útvonal engedélyt kiadni csak rendkívül indokolt esetben, az adott út, útszakasz, terület műszaki és egyéb sajátosságainak, valamint a lakók nyugalmának és a környezetvédelem szempontjainak fokozott figyelembevételével lehet. </w:t>
      </w:r>
    </w:p>
    <w:p w14:paraId="644E116D"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Balatonföldvár város közigazgatási területén lévő helyi közutat </w:t>
      </w:r>
      <w:r w:rsidRPr="00715A8B">
        <w:rPr>
          <w:rFonts w:ascii="Times New Roman" w:hAnsi="Times New Roman" w:cs="Times New Roman"/>
          <w:shd w:val="clear" w:color="auto" w:fill="FFFFFF"/>
        </w:rPr>
        <w:t>a Veszélyes Áruk Szállításáról szóló Európai Megállapodás (</w:t>
      </w:r>
      <w:r w:rsidRPr="00715A8B">
        <w:rPr>
          <w:rFonts w:ascii="Times New Roman" w:hAnsi="Times New Roman" w:cs="Times New Roman"/>
        </w:rPr>
        <w:t>ADR) hatálya alá tartozó gépjármű csak a fuvarokmányban szereplő címzett(</w:t>
      </w:r>
      <w:proofErr w:type="spellStart"/>
      <w:r w:rsidRPr="00715A8B">
        <w:rPr>
          <w:rFonts w:ascii="Times New Roman" w:hAnsi="Times New Roman" w:cs="Times New Roman"/>
        </w:rPr>
        <w:t>ek</w:t>
      </w:r>
      <w:proofErr w:type="spellEnd"/>
      <w:r w:rsidRPr="00715A8B">
        <w:rPr>
          <w:rFonts w:ascii="Times New Roman" w:hAnsi="Times New Roman" w:cs="Times New Roman"/>
        </w:rPr>
        <w:t xml:space="preserve">) elérése céljából veheti igénybe. </w:t>
      </w:r>
    </w:p>
    <w:p w14:paraId="21FF72C4"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3. §</w:t>
      </w:r>
    </w:p>
    <w:p w14:paraId="5FE29FD2" w14:textId="70FF87A5"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(1) A behajtási engedély kiadása iránti 2. melléklet szerinti kérelmet, a kérelmezett időpontot legkésőbb 5 nappal megelőzően, a jogosultság feltételeinek egyidejű igazolása mellett a behajtási tilalommal érintett közterületről megközelíthető üzlet érvényes működési engedéllyel rendelkező kereskedője jogosult</w:t>
      </w:r>
      <w:r w:rsidR="000F7D51" w:rsidRPr="00715A8B">
        <w:rPr>
          <w:rFonts w:ascii="Times New Roman" w:hAnsi="Times New Roman" w:cs="Times New Roman"/>
        </w:rPr>
        <w:t xml:space="preserve"> benyújtani</w:t>
      </w:r>
      <w:r w:rsidRPr="00715A8B">
        <w:rPr>
          <w:rFonts w:ascii="Times New Roman" w:hAnsi="Times New Roman" w:cs="Times New Roman"/>
        </w:rPr>
        <w:t xml:space="preserve">, az üzletéhez rendszeres áruszállítás biztosítása céljából. </w:t>
      </w:r>
    </w:p>
    <w:p w14:paraId="141A143B" w14:textId="7F4FAE3D"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A jogosultság egyidejű megállapítása mellett kiadott, forgalmi rendszámot nem tartalmazó, összesen 2 db térítésmentes behajtási engedély adható, legfeljebb 1 éves időtartamra. Minden további engedély kiadásáért a 4. melléklet</w:t>
      </w:r>
      <w:r w:rsidR="000F7D51" w:rsidRPr="00715A8B">
        <w:rPr>
          <w:rFonts w:ascii="Times New Roman" w:hAnsi="Times New Roman" w:cs="Times New Roman"/>
        </w:rPr>
        <w:t xml:space="preserve"> </w:t>
      </w:r>
      <w:r w:rsidRPr="00715A8B">
        <w:rPr>
          <w:rFonts w:ascii="Times New Roman" w:hAnsi="Times New Roman" w:cs="Times New Roman"/>
        </w:rPr>
        <w:t>szerint díjat kell megfizetni.</w:t>
      </w:r>
    </w:p>
    <w:p w14:paraId="4786E63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Az útvonalengedély iránti 3. melléklet szerinti kérelmet, a kérelmezett időpontot legkésőbb 5 nappal megelőzően, egy adott járműre vonatkozóan, a jogosultság feltételeinek egyidejű igazolása mellet </w:t>
      </w:r>
    </w:p>
    <w:p w14:paraId="1D3A8A19" w14:textId="77777777" w:rsidR="00D10620" w:rsidRPr="00715A8B" w:rsidRDefault="00D10620" w:rsidP="00D10620">
      <w:pPr>
        <w:pStyle w:val="Nincstrkz"/>
        <w:ind w:firstLine="708"/>
        <w:rPr>
          <w:sz w:val="22"/>
          <w:szCs w:val="22"/>
        </w:rPr>
      </w:pPr>
      <w:r w:rsidRPr="00715A8B">
        <w:rPr>
          <w:sz w:val="22"/>
          <w:szCs w:val="22"/>
        </w:rPr>
        <w:t>a) a gépjármű tulajdonosa/üzembentartója vagy</w:t>
      </w:r>
    </w:p>
    <w:p w14:paraId="69D0AACF" w14:textId="77777777" w:rsidR="00D10620" w:rsidRPr="00715A8B" w:rsidRDefault="00D10620" w:rsidP="00D10620">
      <w:pPr>
        <w:pStyle w:val="Nincstrkz"/>
        <w:ind w:firstLine="708"/>
        <w:rPr>
          <w:sz w:val="22"/>
          <w:szCs w:val="22"/>
        </w:rPr>
      </w:pPr>
      <w:r w:rsidRPr="00715A8B">
        <w:rPr>
          <w:sz w:val="22"/>
          <w:szCs w:val="22"/>
        </w:rPr>
        <w:t xml:space="preserve">b) az a) pontban meghatározottak képviseletében eljáró személy </w:t>
      </w:r>
    </w:p>
    <w:p w14:paraId="0535BD37" w14:textId="77777777" w:rsidR="00D10620" w:rsidRPr="00715A8B" w:rsidRDefault="00D10620" w:rsidP="00D10620">
      <w:pPr>
        <w:pStyle w:val="Nincstrkz"/>
        <w:rPr>
          <w:sz w:val="22"/>
          <w:szCs w:val="22"/>
        </w:rPr>
      </w:pPr>
    </w:p>
    <w:p w14:paraId="79A89DAD" w14:textId="77777777" w:rsidR="00D10620" w:rsidRPr="00715A8B" w:rsidRDefault="00D10620" w:rsidP="00D10620">
      <w:pPr>
        <w:pStyle w:val="Nincstrkz"/>
        <w:rPr>
          <w:sz w:val="22"/>
          <w:szCs w:val="22"/>
        </w:rPr>
      </w:pPr>
      <w:r w:rsidRPr="00715A8B">
        <w:rPr>
          <w:sz w:val="22"/>
          <w:szCs w:val="22"/>
        </w:rPr>
        <w:t>nyújthatja be.</w:t>
      </w:r>
    </w:p>
    <w:p w14:paraId="54B5E69D" w14:textId="77777777" w:rsidR="00D10620" w:rsidRPr="00715A8B" w:rsidRDefault="00D10620" w:rsidP="00D10620">
      <w:pPr>
        <w:pStyle w:val="Nincstrkz"/>
        <w:rPr>
          <w:sz w:val="22"/>
          <w:szCs w:val="22"/>
        </w:rPr>
      </w:pPr>
    </w:p>
    <w:p w14:paraId="615CFD1C"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Az (1)-(3) bekezdésekben meghatározott engedélyek (a továbbiakban: engedély) kiadása iránti kérelmet a Balatonföldvári Közös Önkormányzati Hivatal Jegyzőjéhez kell benyújtani, aki a rendelet előírásainak megfelelő kérelem benyújtását követően határoz a behajtási vagy útvonalengedély kiadásáról, vagy a kérelem elutasításáról.   </w:t>
      </w:r>
    </w:p>
    <w:p w14:paraId="4767007A"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(5) Az útvonalengedély egy adott gépjárműre adható ki, a rendelet által előirt feltételek fennállásának megfelelő igazolása esetén. Amennyiben egy kérelmező több gépjárműre vonatkozóan kíván benyújtani engedély iránti kérelmet, úgy az engedély kiadása feltételeinek fennállását mindegyik gépjárműre vonatkozóan külön kell igazolnia. Megfelelő igazolás esetén minden gépjárműre külön engedély adható.</w:t>
      </w:r>
    </w:p>
    <w:p w14:paraId="558A11F9"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(6) A kérelmezett időszakban történő be- és kihajtásra, valamint a meghatározott napon egyszeri be- és kihajtásra az alábbi feltételek valamelyikének teljesülése esetén adható engedély:</w:t>
      </w:r>
    </w:p>
    <w:p w14:paraId="2CE06C81" w14:textId="77777777" w:rsidR="00D10620" w:rsidRPr="00715A8B" w:rsidRDefault="00D10620" w:rsidP="00D10620">
      <w:pPr>
        <w:spacing w:line="240" w:lineRule="auto"/>
        <w:ind w:left="708"/>
        <w:jc w:val="both"/>
        <w:rPr>
          <w:rFonts w:ascii="Times New Roman" w:hAnsi="Times New Roman" w:cs="Times New Roman"/>
        </w:rPr>
      </w:pPr>
      <w:r w:rsidRPr="00715A8B">
        <w:rPr>
          <w:rFonts w:ascii="Times New Roman" w:hAnsi="Times New Roman" w:cs="Times New Roman"/>
        </w:rPr>
        <w:t xml:space="preserve">a) a gépjárművel a kérelemben megjelölt ingatlanhoz vagy onnan árut szállítanak, és az áru be- és kirakodása másként nem, vagy csak aránytalanul nagy nehézségek árán oldható meg, </w:t>
      </w:r>
    </w:p>
    <w:p w14:paraId="38AF4BAF" w14:textId="77777777" w:rsidR="00D10620" w:rsidRPr="00715A8B" w:rsidRDefault="00D10620" w:rsidP="00D10620">
      <w:pPr>
        <w:spacing w:line="240" w:lineRule="auto"/>
        <w:ind w:left="708"/>
        <w:jc w:val="both"/>
        <w:rPr>
          <w:rFonts w:ascii="Times New Roman" w:hAnsi="Times New Roman" w:cs="Times New Roman"/>
        </w:rPr>
      </w:pPr>
      <w:r w:rsidRPr="00715A8B">
        <w:rPr>
          <w:rFonts w:ascii="Times New Roman" w:hAnsi="Times New Roman" w:cs="Times New Roman"/>
        </w:rPr>
        <w:t xml:space="preserve">b) a tilalommal érintett közterületről megközelíthető ingatlanon építési, felújítási munkát végeznek és az építő- és egyéb anyagok odaszállítása, illetve bontási anyagok elszállítása másként nem oldható meg,  </w:t>
      </w:r>
    </w:p>
    <w:p w14:paraId="37F7429B" w14:textId="77777777" w:rsidR="00D10620" w:rsidRPr="00715A8B" w:rsidRDefault="00D10620" w:rsidP="00D10620">
      <w:pPr>
        <w:spacing w:line="240" w:lineRule="auto"/>
        <w:ind w:left="708"/>
        <w:jc w:val="both"/>
        <w:rPr>
          <w:rFonts w:ascii="Times New Roman" w:hAnsi="Times New Roman" w:cs="Times New Roman"/>
        </w:rPr>
      </w:pPr>
      <w:r w:rsidRPr="00715A8B">
        <w:rPr>
          <w:rFonts w:ascii="Times New Roman" w:hAnsi="Times New Roman" w:cs="Times New Roman"/>
        </w:rPr>
        <w:t xml:space="preserve">c) különleges /egyedi/ esemény (pl. esküvő, filmfelvétel) lebonyolítása céljából kívánják a tilalommal érintett közterületet használni. </w:t>
      </w:r>
    </w:p>
    <w:p w14:paraId="23C2F978"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(7) A (6) bekezdésben meghatározott feltételek fennállását a kérelmezőnek kérelme benyújtásakor megfelelően igazolnia kell úgy, hogy a feltételek fennállásáról szóló okiratok eredeti példányát az eljárásban részt vevő ügyintézőnek bemutatja és a fénymásolt példányt a kérelméhez csatolja. </w:t>
      </w:r>
    </w:p>
    <w:p w14:paraId="09E93D2D"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4. §</w:t>
      </w:r>
    </w:p>
    <w:p w14:paraId="53DC8CE3"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engedély kiadása iránti kérelemben pontosan meg kell jelölni: </w:t>
      </w:r>
    </w:p>
    <w:p w14:paraId="4F15BA61" w14:textId="77777777" w:rsidR="00D10620" w:rsidRPr="00715A8B" w:rsidRDefault="00D10620" w:rsidP="00D10620">
      <w:pPr>
        <w:pStyle w:val="Nincstrkz"/>
        <w:ind w:left="708"/>
        <w:rPr>
          <w:sz w:val="22"/>
          <w:szCs w:val="22"/>
        </w:rPr>
      </w:pPr>
      <w:r w:rsidRPr="00715A8B">
        <w:rPr>
          <w:sz w:val="22"/>
          <w:szCs w:val="22"/>
        </w:rPr>
        <w:t xml:space="preserve">a) magánszemély esetén a kérelmező nevét, lakóhelyét, elérhetőségét, </w:t>
      </w:r>
    </w:p>
    <w:p w14:paraId="0F9BF3E2" w14:textId="77777777" w:rsidR="00D10620" w:rsidRPr="00715A8B" w:rsidRDefault="00D10620" w:rsidP="00D10620">
      <w:pPr>
        <w:pStyle w:val="Nincstrkz"/>
        <w:ind w:left="708"/>
        <w:rPr>
          <w:sz w:val="22"/>
          <w:szCs w:val="22"/>
        </w:rPr>
      </w:pPr>
      <w:r w:rsidRPr="00715A8B">
        <w:rPr>
          <w:sz w:val="22"/>
          <w:szCs w:val="22"/>
        </w:rPr>
        <w:lastRenderedPageBreak/>
        <w:t>b) jogi személy, vagy jogi személyiséggel nem rendelkező szervezet esetén a kérelmező elnevezését, székhelyét, telephelyét, adószámát, cégjegyzék számát, a képviselője nevét és elérhetőségét,</w:t>
      </w:r>
    </w:p>
    <w:p w14:paraId="6CE7D401" w14:textId="77777777" w:rsidR="00D10620" w:rsidRPr="00715A8B" w:rsidRDefault="00D10620" w:rsidP="00D10620">
      <w:pPr>
        <w:pStyle w:val="Nincstrkz"/>
        <w:ind w:left="708"/>
        <w:rPr>
          <w:sz w:val="22"/>
          <w:szCs w:val="22"/>
        </w:rPr>
      </w:pPr>
      <w:r w:rsidRPr="00715A8B">
        <w:rPr>
          <w:sz w:val="22"/>
          <w:szCs w:val="22"/>
        </w:rPr>
        <w:t>c) a gépjármű tulajdonosának vagy üzembentartójának nevét, címét és elérhetőségét,</w:t>
      </w:r>
    </w:p>
    <w:p w14:paraId="14BD1F54" w14:textId="77777777" w:rsidR="00D10620" w:rsidRPr="00715A8B" w:rsidRDefault="00D10620" w:rsidP="00D10620">
      <w:pPr>
        <w:pStyle w:val="Nincstrkz"/>
        <w:ind w:left="708"/>
        <w:rPr>
          <w:sz w:val="22"/>
          <w:szCs w:val="22"/>
        </w:rPr>
      </w:pPr>
      <w:r w:rsidRPr="00715A8B">
        <w:rPr>
          <w:sz w:val="22"/>
          <w:szCs w:val="22"/>
        </w:rPr>
        <w:t xml:space="preserve">d) a gépjármű hatósági jelzését (forgalmi rendszámát). Amennyiben a járművet – a vonatkozó jogszabályok szerint – nem kell ellátni hatósági jelzéssel, úgy azt más azonosításra alkalmas módon kell meghatározni, </w:t>
      </w:r>
    </w:p>
    <w:p w14:paraId="3667A1D3" w14:textId="77777777" w:rsidR="00D10620" w:rsidRPr="00715A8B" w:rsidRDefault="00D10620" w:rsidP="00D10620">
      <w:pPr>
        <w:pStyle w:val="Nincstrkz"/>
        <w:ind w:left="708"/>
        <w:rPr>
          <w:sz w:val="22"/>
          <w:szCs w:val="22"/>
        </w:rPr>
      </w:pPr>
      <w:r w:rsidRPr="00715A8B">
        <w:rPr>
          <w:sz w:val="22"/>
          <w:szCs w:val="22"/>
        </w:rPr>
        <w:t xml:space="preserve">e) a gépjármű gyártmányának, típusának megnevezését, megengedett legnagyobb össztömegét és azt, hogy a közúti közlekedés szabályairól szóló 1/1975. (II. 3.) KPMBM együttes rendelt 1. függelékének II. számú, a közúti járművekkel kapcsolatos fogalomtára szerint mely járműkategóriába tartozik, </w:t>
      </w:r>
    </w:p>
    <w:p w14:paraId="40B7D9FE" w14:textId="77777777" w:rsidR="00D10620" w:rsidRPr="00715A8B" w:rsidRDefault="00D10620" w:rsidP="00D10620">
      <w:pPr>
        <w:pStyle w:val="Nincstrkz"/>
        <w:ind w:left="708"/>
        <w:rPr>
          <w:sz w:val="22"/>
          <w:szCs w:val="22"/>
        </w:rPr>
      </w:pPr>
      <w:r w:rsidRPr="00715A8B">
        <w:rPr>
          <w:sz w:val="22"/>
          <w:szCs w:val="22"/>
        </w:rPr>
        <w:t>f) a kérelem indokait és a 3. § (6) bekezdésében meghatározott valamely feltétel fennállását,</w:t>
      </w:r>
    </w:p>
    <w:p w14:paraId="6832C3E8" w14:textId="77777777" w:rsidR="00D10620" w:rsidRPr="00715A8B" w:rsidRDefault="00D10620" w:rsidP="00D10620">
      <w:pPr>
        <w:pStyle w:val="Nincstrkz"/>
        <w:ind w:left="708"/>
        <w:rPr>
          <w:sz w:val="22"/>
          <w:szCs w:val="22"/>
        </w:rPr>
      </w:pPr>
      <w:r w:rsidRPr="00715A8B">
        <w:rPr>
          <w:sz w:val="22"/>
          <w:szCs w:val="22"/>
        </w:rPr>
        <w:t xml:space="preserve">g) az útvonalat, útszakaszt, amelyre vonatkozóan a kérelmező az engedély kiadását kéri, </w:t>
      </w:r>
    </w:p>
    <w:p w14:paraId="7E9284ED" w14:textId="77777777" w:rsidR="00D10620" w:rsidRPr="00715A8B" w:rsidRDefault="00D10620" w:rsidP="00D10620">
      <w:pPr>
        <w:pStyle w:val="Nincstrkz"/>
        <w:ind w:left="708"/>
        <w:rPr>
          <w:sz w:val="22"/>
          <w:szCs w:val="22"/>
        </w:rPr>
      </w:pPr>
      <w:r w:rsidRPr="00715A8B">
        <w:rPr>
          <w:sz w:val="22"/>
          <w:szCs w:val="22"/>
        </w:rPr>
        <w:t>h) a behajtással érintett ingatlan pontos meghatározását (cím, hrsz.) és</w:t>
      </w:r>
    </w:p>
    <w:p w14:paraId="56027CA5" w14:textId="77777777" w:rsidR="00D10620" w:rsidRPr="00715A8B" w:rsidRDefault="00D10620" w:rsidP="00D10620">
      <w:pPr>
        <w:pStyle w:val="Nincstrkz"/>
        <w:ind w:left="708"/>
        <w:rPr>
          <w:sz w:val="22"/>
          <w:szCs w:val="22"/>
        </w:rPr>
      </w:pPr>
      <w:r w:rsidRPr="00715A8B">
        <w:rPr>
          <w:sz w:val="22"/>
          <w:szCs w:val="22"/>
        </w:rPr>
        <w:t xml:space="preserve">i) a kérelmezett érvényességi időtartamot, amelyre a behajtási engedélyt igényli. </w:t>
      </w:r>
    </w:p>
    <w:p w14:paraId="3874AC38" w14:textId="77777777" w:rsidR="00D10620" w:rsidRPr="00715A8B" w:rsidRDefault="00D10620" w:rsidP="00D10620">
      <w:pPr>
        <w:pStyle w:val="Nincstrkz"/>
        <w:ind w:left="708"/>
        <w:rPr>
          <w:sz w:val="22"/>
          <w:szCs w:val="22"/>
        </w:rPr>
      </w:pPr>
    </w:p>
    <w:p w14:paraId="6EFFB7DC"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(2) A 3. § (1) bekezdésében szabályozott engedély iránti kérelemben nem kell megadni az (1) bekezdés c), d) és e) pontjában felsorolt adatokat. </w:t>
      </w:r>
    </w:p>
    <w:p w14:paraId="633D52C1"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5. §</w:t>
      </w:r>
    </w:p>
    <w:p w14:paraId="429C9C3E" w14:textId="77777777" w:rsidR="00D10620" w:rsidRPr="00715A8B" w:rsidRDefault="00D10620" w:rsidP="00D10620">
      <w:pPr>
        <w:spacing w:before="240" w:line="240" w:lineRule="auto"/>
        <w:jc w:val="both"/>
        <w:rPr>
          <w:rFonts w:ascii="Times New Roman" w:hAnsi="Times New Roman" w:cs="Times New Roman"/>
        </w:rPr>
      </w:pPr>
      <w:r w:rsidRPr="00715A8B">
        <w:rPr>
          <w:rFonts w:ascii="Times New Roman" w:hAnsi="Times New Roman" w:cs="Times New Roman"/>
        </w:rPr>
        <w:t xml:space="preserve">(1) Az engedély a kiadás napjától az engedélyben megjelölt időpontig érvényes. Az engedély érvényességének időtartama – a 3.§ (2) bekezdésében foglalt eset kivételével – legkevesebb 1 nap, legfeljebb 1 év. </w:t>
      </w:r>
    </w:p>
    <w:p w14:paraId="0D22C01B"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Az engedély az alábbi időszakokra adható ki: </w:t>
      </w:r>
    </w:p>
    <w:p w14:paraId="09308D86" w14:textId="77777777" w:rsidR="00D10620" w:rsidRPr="00715A8B" w:rsidRDefault="00D10620" w:rsidP="00D10620">
      <w:pPr>
        <w:pStyle w:val="Nincstrkz"/>
        <w:ind w:left="708"/>
        <w:rPr>
          <w:sz w:val="22"/>
          <w:szCs w:val="22"/>
        </w:rPr>
      </w:pPr>
      <w:r w:rsidRPr="00715A8B">
        <w:rPr>
          <w:sz w:val="22"/>
          <w:szCs w:val="22"/>
        </w:rPr>
        <w:t>a) behajtási engedély esetén 1 évre,</w:t>
      </w:r>
    </w:p>
    <w:p w14:paraId="26B20C9F" w14:textId="77777777" w:rsidR="00D10620" w:rsidRPr="00715A8B" w:rsidRDefault="00D10620" w:rsidP="00D10620">
      <w:pPr>
        <w:pStyle w:val="Nincstrkz"/>
        <w:ind w:left="708"/>
        <w:rPr>
          <w:sz w:val="22"/>
          <w:szCs w:val="22"/>
        </w:rPr>
      </w:pPr>
      <w:r w:rsidRPr="00715A8B">
        <w:rPr>
          <w:sz w:val="22"/>
          <w:szCs w:val="22"/>
        </w:rPr>
        <w:t>b)  útvonal engedély esetén az engedélyező határozatban megjelölt időtartamra, legfeljebb 1 évre.</w:t>
      </w:r>
    </w:p>
    <w:p w14:paraId="179AF96B" w14:textId="77777777" w:rsidR="00D10620" w:rsidRPr="00715A8B" w:rsidRDefault="00D10620" w:rsidP="00D10620">
      <w:pPr>
        <w:pStyle w:val="Nincstrkz"/>
        <w:ind w:left="708"/>
        <w:rPr>
          <w:sz w:val="22"/>
          <w:szCs w:val="22"/>
        </w:rPr>
      </w:pPr>
    </w:p>
    <w:p w14:paraId="2F5F468E"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Az engedély a (2) bekezdésben meghatározott érvényességi időn belül érvénytelenné válik, ha az engedély kiadásának az e rendeletben meghatározott feltételei már nem állnak fenn. Erről az engedély kiadóját az engedélyesnek a feltétel megszűnését követően 8 napon belül értesítenie kell.  </w:t>
      </w:r>
    </w:p>
    <w:p w14:paraId="75227067"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6. §</w:t>
      </w:r>
    </w:p>
    <w:p w14:paraId="453F0FCF"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útvonalengedély kiadásáért a kérelmezőnek 3. mellékletben meghatározott díjat kell megfizetnie. </w:t>
      </w:r>
    </w:p>
    <w:p w14:paraId="1F4E63B9"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Az időszakra meghatározott díjak egymást követő naptári napokban értendőek és az engedély kiadásának napja az időszak első naptári napjának számít. A naptári napban meghatározott időtartam az adott napon 0 órától 24 óráig érvényes.</w:t>
      </w:r>
    </w:p>
    <w:p w14:paraId="1D547CC9"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 3. mellékletben meghatározott díjat az általános forgalmi adóról szóló törvényben meghatározott mértékű adó terheli.  </w:t>
      </w:r>
    </w:p>
    <w:p w14:paraId="4D43F6EC"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Az engedélyek díját a Balatonföldvár Város Önkormányzata 14100110-35181549-03000001 számú számlájára kell befizetni. </w:t>
      </w:r>
    </w:p>
    <w:p w14:paraId="436495A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(5) Az engedély csak a (1) bekezdésben meghatározott díj megfizetéséről szóló igazolás bemutatását követően adható át a kérelmezőnek.  </w:t>
      </w:r>
    </w:p>
    <w:p w14:paraId="04CDD9F3"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7. §</w:t>
      </w:r>
    </w:p>
    <w:p w14:paraId="682EEE2E"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engedély, a 3. § (1) bekezdésében foglalt eset kivételével, csak az engedélyen feltüntetett forgalmi rendszámú járművel történő behajtásra használható fel, más járműre nem érvényes. </w:t>
      </w:r>
    </w:p>
    <w:p w14:paraId="6B744FAC" w14:textId="02B86010"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 3. § (1) bekezdésben foglalt eset ellenőrzése során az érvényesség megállapításához </w:t>
      </w:r>
      <w:r w:rsidR="00715A8B" w:rsidRPr="00715A8B">
        <w:rPr>
          <w:rFonts w:ascii="Times New Roman" w:hAnsi="Times New Roman" w:cs="Times New Roman"/>
        </w:rPr>
        <w:t xml:space="preserve">az engedély </w:t>
      </w:r>
      <w:r w:rsidRPr="00715A8B">
        <w:rPr>
          <w:rFonts w:ascii="Times New Roman" w:hAnsi="Times New Roman" w:cs="Times New Roman"/>
        </w:rPr>
        <w:t xml:space="preserve">használója köteles bemutatni az áruszállító gépjármű áruszállítással kapcsolatos okmányait (szállítólevél, fuvarokmány, menetlevél) is. </w:t>
      </w:r>
    </w:p>
    <w:p w14:paraId="6821681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lastRenderedPageBreak/>
        <w:t>(3) Az engedély a tilalommal érintett területre történő behajtásra, az ott a feltétlenül szükséges ideig, de legfeljebb 120 percig történő várakozásra jogosít.</w:t>
      </w:r>
    </w:p>
    <w:p w14:paraId="64A2A500"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Az engedélyt a gépjármű vezetőjének a tilalommal érintett területen történő közlekedés során magánál kell tartania és azt ellenőrzéskor az ellenőrző személynek át kell adnia. A várakozás idején a gépjármű szélvédőjének bal oldalán jól láthatóan kell elhelyezni. </w:t>
      </w:r>
    </w:p>
    <w:p w14:paraId="4EA0D3C1"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(5) Az engedélyről – bármilyen formában – másolatot készíteni tilos. </w:t>
      </w:r>
    </w:p>
    <w:p w14:paraId="0AE87C64"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8. §</w:t>
      </w:r>
    </w:p>
    <w:p w14:paraId="13F8C3AD"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engedély eredeti jogosultjának kérelmére a megrongálódott engedélyt – annak leadásával egyidejűleg – az engedély kiállítója díjmentesen kicseréli. </w:t>
      </w:r>
    </w:p>
    <w:p w14:paraId="497771EE"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Az engedély elvesztését, ellopását, megsemmisülését az engedély kiállítója felé 3 munkanapon belül be kell jelenteni es az engedély pótlására kérelmet kell benyújtani. A pótlás díjmentes. </w:t>
      </w:r>
    </w:p>
    <w:p w14:paraId="065A862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Amennyiben az engedéllyel rendelkező járművet a tulajdonosa az engedély érvényességi ideje alatt értékesíti, az engedélyt vissza kell szolgáltatni az engedély kiállítójának. </w:t>
      </w:r>
    </w:p>
    <w:p w14:paraId="0D638F47" w14:textId="54B16A04" w:rsidR="00715A8B"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(4) Ha a kérelmező a régi engedély leadásával egyidejűleg másik járműre új engedélyt igényel, az engedély akkor adható ki, amennyiben az igénylő hitelt érdemlően igazolja az adásvétel tényét és a gépjármű megengedett legnagyobb össztömege a korábban engedéllyel rendelkező gépjárművel megegyező, vagy annál kisebb. Minden egyéb esetben az új engedély díját, az új járműre vonatkozó paraméterek alapján kell meghatározni. </w:t>
      </w:r>
    </w:p>
    <w:p w14:paraId="6AADD99F"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9. §</w:t>
      </w:r>
    </w:p>
    <w:p w14:paraId="2A828BE5"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engedély birtokában a helyi közútban bizonyíthatóan az engedélyes gépjármű által okozott károk helyreállítása és annak teljes kötelessége azt </w:t>
      </w:r>
      <w:proofErr w:type="gramStart"/>
      <w:r w:rsidRPr="00715A8B">
        <w:rPr>
          <w:rFonts w:ascii="Times New Roman" w:hAnsi="Times New Roman" w:cs="Times New Roman"/>
        </w:rPr>
        <w:t>terheli ,</w:t>
      </w:r>
      <w:proofErr w:type="gramEnd"/>
      <w:r w:rsidRPr="00715A8B">
        <w:rPr>
          <w:rFonts w:ascii="Times New Roman" w:hAnsi="Times New Roman" w:cs="Times New Roman"/>
        </w:rPr>
        <w:t xml:space="preserve"> akinek a nevére a közút tulajdonosa az engedélyt kiállította (helyreállítás kötelezettje). </w:t>
      </w:r>
    </w:p>
    <w:p w14:paraId="6D3D8F9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A helyreállítás kiváltható külön megállapodásban rögzített feltételek szerint a kár mértékével arányosan megállapított díjnak Balatonföldvár Város Önkormányzata 6. § (4) bekezdésében feltüntetett számlájára történő befizetésével.</w:t>
      </w:r>
    </w:p>
    <w:p w14:paraId="6DBA143A"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10. §</w:t>
      </w:r>
    </w:p>
    <w:p w14:paraId="16A6F1D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 rendeletben meghatározott előírások betartását a rendőrség és a közterületfelügyelő ellenőrzi. </w:t>
      </w:r>
    </w:p>
    <w:p w14:paraId="1D981621" w14:textId="3F7C55F5"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A tilalommal érintett önkormányzati terül</w:t>
      </w:r>
      <w:r w:rsidR="00715A8B" w:rsidRPr="00715A8B">
        <w:rPr>
          <w:rFonts w:ascii="Times New Roman" w:hAnsi="Times New Roman" w:cs="Times New Roman"/>
        </w:rPr>
        <w:t>e</w:t>
      </w:r>
      <w:r w:rsidRPr="00715A8B">
        <w:rPr>
          <w:rFonts w:ascii="Times New Roman" w:hAnsi="Times New Roman" w:cs="Times New Roman"/>
        </w:rPr>
        <w:t xml:space="preserve">teken az ellenőrző szervek jogosultak a területre behajtó gépjárműre kiállított behajtási engedély meglétét és érvényességét ellenőrizni. </w:t>
      </w:r>
    </w:p>
    <w:p w14:paraId="6E95A7BB"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t>11. §</w:t>
      </w:r>
    </w:p>
    <w:p w14:paraId="7E50B687"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Az engedély ellenőrzésére jogosult szervek kezdeményezésére a jegyző az érvényes engedélyt felülvizsgálhatja és indokolt esetben visszavonhatja. </w:t>
      </w:r>
    </w:p>
    <w:p w14:paraId="7977542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Az ellenőrzést végző szerv jogosult azt az engedélyt a használótól elvenni: </w:t>
      </w:r>
    </w:p>
    <w:p w14:paraId="71E4206D" w14:textId="77777777" w:rsidR="00D10620" w:rsidRPr="00715A8B" w:rsidRDefault="00D10620" w:rsidP="00D10620">
      <w:pPr>
        <w:pStyle w:val="Nincstrkz"/>
        <w:ind w:firstLine="708"/>
        <w:rPr>
          <w:sz w:val="22"/>
          <w:szCs w:val="22"/>
        </w:rPr>
      </w:pPr>
      <w:r w:rsidRPr="00715A8B">
        <w:rPr>
          <w:sz w:val="22"/>
          <w:szCs w:val="22"/>
        </w:rPr>
        <w:t xml:space="preserve">a) amelyet nem az arra jogosult használ, </w:t>
      </w:r>
    </w:p>
    <w:p w14:paraId="57BCE1B8" w14:textId="77777777" w:rsidR="00D10620" w:rsidRPr="00715A8B" w:rsidRDefault="00D10620" w:rsidP="00D10620">
      <w:pPr>
        <w:pStyle w:val="Nincstrkz"/>
        <w:ind w:left="708"/>
        <w:rPr>
          <w:sz w:val="22"/>
          <w:szCs w:val="22"/>
        </w:rPr>
      </w:pPr>
      <w:r w:rsidRPr="00715A8B">
        <w:rPr>
          <w:sz w:val="22"/>
          <w:szCs w:val="22"/>
        </w:rPr>
        <w:t xml:space="preserve">b) amelyet a rendeletben meghatározottaktól eltérően használnak, </w:t>
      </w:r>
    </w:p>
    <w:p w14:paraId="042C2DE2" w14:textId="77777777" w:rsidR="00D10620" w:rsidRPr="00715A8B" w:rsidRDefault="00D10620" w:rsidP="00D10620">
      <w:pPr>
        <w:pStyle w:val="Nincstrkz"/>
        <w:ind w:left="708"/>
        <w:rPr>
          <w:sz w:val="22"/>
          <w:szCs w:val="22"/>
        </w:rPr>
      </w:pPr>
      <w:r w:rsidRPr="00715A8B">
        <w:rPr>
          <w:sz w:val="22"/>
          <w:szCs w:val="22"/>
        </w:rPr>
        <w:t xml:space="preserve">c) amelynél az engedély használatának jogcíme megszűnt, </w:t>
      </w:r>
    </w:p>
    <w:p w14:paraId="2DE8E901" w14:textId="77777777" w:rsidR="00D10620" w:rsidRPr="00715A8B" w:rsidRDefault="00D10620" w:rsidP="00D10620">
      <w:pPr>
        <w:pStyle w:val="Nincstrkz"/>
        <w:ind w:left="708"/>
        <w:rPr>
          <w:sz w:val="22"/>
          <w:szCs w:val="22"/>
        </w:rPr>
      </w:pPr>
      <w:r w:rsidRPr="00715A8B">
        <w:rPr>
          <w:sz w:val="22"/>
          <w:szCs w:val="22"/>
        </w:rPr>
        <w:t>d) amely hamis vagy nem az engedély eredeti példánya vagy</w:t>
      </w:r>
    </w:p>
    <w:p w14:paraId="5B3FA427" w14:textId="77777777" w:rsidR="00D10620" w:rsidRPr="00715A8B" w:rsidRDefault="00D10620" w:rsidP="00D10620">
      <w:pPr>
        <w:pStyle w:val="Nincstrkz"/>
        <w:ind w:firstLine="708"/>
        <w:rPr>
          <w:sz w:val="22"/>
          <w:szCs w:val="22"/>
        </w:rPr>
      </w:pPr>
      <w:r w:rsidRPr="00715A8B">
        <w:rPr>
          <w:sz w:val="22"/>
          <w:szCs w:val="22"/>
        </w:rPr>
        <w:t xml:space="preserve">e) amellyel bármely más módon visszaéltek. </w:t>
      </w:r>
    </w:p>
    <w:p w14:paraId="33894F60" w14:textId="77777777" w:rsidR="00D10620" w:rsidRPr="00715A8B" w:rsidRDefault="00D10620" w:rsidP="00D10620">
      <w:pPr>
        <w:pStyle w:val="Nincstrkz"/>
        <w:ind w:firstLine="708"/>
        <w:rPr>
          <w:sz w:val="22"/>
          <w:szCs w:val="22"/>
        </w:rPr>
      </w:pPr>
    </w:p>
    <w:p w14:paraId="35B6DC3C" w14:textId="353CF66B" w:rsidR="00D10620"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Az ellenőrzést végző szerv köteles a (2) bekezdés alapján elvett engedélyt haladéktalanul visszajuttatni a jegyzőhöz. A jegyzőhöz visszajuttatott engedélyt a jegyző visszavonja és azt a kiadásának évében nem pótolja. A visszavonást követő időszakra befizetett díj arányos részét az önkormányzat nem téríti meg. </w:t>
      </w:r>
    </w:p>
    <w:p w14:paraId="7EC62DF9" w14:textId="77777777" w:rsidR="00715A8B" w:rsidRPr="00715A8B" w:rsidRDefault="00715A8B" w:rsidP="00D10620">
      <w:pPr>
        <w:spacing w:line="240" w:lineRule="auto"/>
        <w:jc w:val="both"/>
        <w:rPr>
          <w:rFonts w:ascii="Times New Roman" w:hAnsi="Times New Roman" w:cs="Times New Roman"/>
          <w:b/>
          <w:bCs/>
        </w:rPr>
      </w:pPr>
    </w:p>
    <w:p w14:paraId="432BB2C7" w14:textId="77777777" w:rsidR="00D10620" w:rsidRPr="00715A8B" w:rsidRDefault="00D10620" w:rsidP="00D10620">
      <w:pPr>
        <w:spacing w:line="240" w:lineRule="auto"/>
        <w:jc w:val="center"/>
        <w:rPr>
          <w:rFonts w:ascii="Times New Roman" w:hAnsi="Times New Roman" w:cs="Times New Roman"/>
          <w:b/>
          <w:bCs/>
        </w:rPr>
      </w:pPr>
      <w:r w:rsidRPr="00715A8B">
        <w:rPr>
          <w:rFonts w:ascii="Times New Roman" w:hAnsi="Times New Roman" w:cs="Times New Roman"/>
          <w:b/>
          <w:bCs/>
        </w:rPr>
        <w:lastRenderedPageBreak/>
        <w:t>12. §</w:t>
      </w:r>
    </w:p>
    <w:p w14:paraId="7E7652FB"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Ez a </w:t>
      </w:r>
      <w:proofErr w:type="gramStart"/>
      <w:r w:rsidRPr="00715A8B">
        <w:rPr>
          <w:rFonts w:ascii="Times New Roman" w:hAnsi="Times New Roman" w:cs="Times New Roman"/>
        </w:rPr>
        <w:t>rendelet  2020.</w:t>
      </w:r>
      <w:proofErr w:type="gramEnd"/>
      <w:r w:rsidRPr="00715A8B">
        <w:rPr>
          <w:rFonts w:ascii="Times New Roman" w:hAnsi="Times New Roman" w:cs="Times New Roman"/>
        </w:rPr>
        <w:t xml:space="preserve">  … napján lép hatályba.</w:t>
      </w:r>
    </w:p>
    <w:p w14:paraId="1C5A6D75"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(2) A közösségi együttélés alapvető szablyairól szóló 6/2019.(IV.5.) önkormányzati rendet 6. §-a </w:t>
      </w:r>
      <w:proofErr w:type="spellStart"/>
      <w:r w:rsidRPr="00715A8B">
        <w:rPr>
          <w:rFonts w:ascii="Times New Roman" w:hAnsi="Times New Roman" w:cs="Times New Roman"/>
        </w:rPr>
        <w:t>a</w:t>
      </w:r>
      <w:proofErr w:type="spellEnd"/>
      <w:r w:rsidRPr="00715A8B">
        <w:rPr>
          <w:rFonts w:ascii="Times New Roman" w:hAnsi="Times New Roman" w:cs="Times New Roman"/>
        </w:rPr>
        <w:t xml:space="preserve"> következő (3) bekezdéssel egészül ki:</w:t>
      </w:r>
    </w:p>
    <w:p w14:paraId="5425E829"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„(3) Aki a kiemelt városrészek forgalmi rendjére vonatkozó szabályokat megszegi </w:t>
      </w:r>
    </w:p>
    <w:p w14:paraId="4D4851BF" w14:textId="77777777" w:rsidR="00D10620" w:rsidRPr="00715A8B" w:rsidRDefault="00D10620" w:rsidP="00D10620">
      <w:pPr>
        <w:pStyle w:val="Nincstrkz"/>
        <w:ind w:left="708"/>
        <w:rPr>
          <w:sz w:val="22"/>
          <w:szCs w:val="22"/>
        </w:rPr>
      </w:pPr>
      <w:r w:rsidRPr="00715A8B">
        <w:rPr>
          <w:sz w:val="22"/>
          <w:szCs w:val="22"/>
        </w:rPr>
        <w:t xml:space="preserve">a) a tilalommal érintett közterületre engedély nélkül behajt, ott várakozik, </w:t>
      </w:r>
    </w:p>
    <w:p w14:paraId="6A74F8F5" w14:textId="77777777" w:rsidR="00D10620" w:rsidRPr="00715A8B" w:rsidRDefault="00D10620" w:rsidP="00D10620">
      <w:pPr>
        <w:pStyle w:val="Nincstrkz"/>
        <w:ind w:left="708"/>
        <w:rPr>
          <w:sz w:val="22"/>
          <w:szCs w:val="22"/>
        </w:rPr>
      </w:pPr>
      <w:r w:rsidRPr="00715A8B">
        <w:rPr>
          <w:sz w:val="22"/>
          <w:szCs w:val="22"/>
        </w:rPr>
        <w:t xml:space="preserve">b) a tilalommal érintett közterületen nem a szükséges ideig, hanem 120 perc időtartamot meghaladóan várakozik, </w:t>
      </w:r>
    </w:p>
    <w:p w14:paraId="12FA10EE" w14:textId="5EED784F" w:rsidR="00135B78" w:rsidRPr="00135B78" w:rsidRDefault="00135B78" w:rsidP="00135B78">
      <w:pPr>
        <w:pStyle w:val="Nincstrkz"/>
        <w:ind w:left="708"/>
        <w:rPr>
          <w:sz w:val="22"/>
          <w:szCs w:val="22"/>
        </w:rPr>
      </w:pPr>
      <w:r w:rsidRPr="00135B78">
        <w:rPr>
          <w:sz w:val="22"/>
          <w:szCs w:val="22"/>
        </w:rPr>
        <w:t>c) önkormányzati közutat</w:t>
      </w:r>
      <w:r>
        <w:rPr>
          <w:sz w:val="22"/>
          <w:szCs w:val="22"/>
        </w:rPr>
        <w:t>,</w:t>
      </w:r>
      <w:r w:rsidRPr="00135B78">
        <w:rPr>
          <w:sz w:val="22"/>
          <w:szCs w:val="22"/>
        </w:rPr>
        <w:t xml:space="preserve"> a Veszélyes Áruk Szállításáról szóló Európai Megállapodás (ADR) hatálya alá tartozó gépjármű szerelvénnyel, nem a fuvarokmányban szereplő címzett(</w:t>
      </w:r>
      <w:proofErr w:type="spellStart"/>
      <w:r w:rsidRPr="00135B78">
        <w:rPr>
          <w:sz w:val="22"/>
          <w:szCs w:val="22"/>
        </w:rPr>
        <w:t>ek</w:t>
      </w:r>
      <w:proofErr w:type="spellEnd"/>
      <w:r w:rsidRPr="00135B78">
        <w:rPr>
          <w:sz w:val="22"/>
          <w:szCs w:val="22"/>
        </w:rPr>
        <w:t xml:space="preserve">) elérése céljából veszi igénybe, </w:t>
      </w:r>
    </w:p>
    <w:p w14:paraId="519F8B14" w14:textId="77777777" w:rsidR="00D10620" w:rsidRPr="00715A8B" w:rsidRDefault="00D10620" w:rsidP="00D10620">
      <w:pPr>
        <w:pStyle w:val="Nincstrkz"/>
        <w:ind w:left="708"/>
        <w:rPr>
          <w:sz w:val="22"/>
          <w:szCs w:val="22"/>
        </w:rPr>
      </w:pPr>
      <w:r w:rsidRPr="00715A8B">
        <w:rPr>
          <w:sz w:val="22"/>
          <w:szCs w:val="22"/>
        </w:rPr>
        <w:t xml:space="preserve">d)  az engedélyt </w:t>
      </w:r>
      <w:proofErr w:type="spellStart"/>
      <w:r w:rsidRPr="00715A8B">
        <w:rPr>
          <w:sz w:val="22"/>
          <w:szCs w:val="22"/>
        </w:rPr>
        <w:t>jogosulatlanul</w:t>
      </w:r>
      <w:proofErr w:type="spellEnd"/>
      <w:r w:rsidRPr="00715A8B">
        <w:rPr>
          <w:sz w:val="22"/>
          <w:szCs w:val="22"/>
        </w:rPr>
        <w:t xml:space="preserve"> vagy nem az engedélyben meghatározott célra használja, </w:t>
      </w:r>
    </w:p>
    <w:p w14:paraId="70A75D6C" w14:textId="77777777" w:rsidR="00D10620" w:rsidRPr="00715A8B" w:rsidRDefault="00D10620" w:rsidP="00D10620">
      <w:pPr>
        <w:pStyle w:val="Nincstrkz"/>
        <w:ind w:left="708"/>
        <w:rPr>
          <w:sz w:val="22"/>
          <w:szCs w:val="22"/>
        </w:rPr>
      </w:pPr>
      <w:r w:rsidRPr="00715A8B">
        <w:rPr>
          <w:sz w:val="22"/>
          <w:szCs w:val="22"/>
        </w:rPr>
        <w:t>e) hamis, vagy bármilyen módon másolt engedélyt használ, az engedéllyel bármilyen módon visszaél,</w:t>
      </w:r>
    </w:p>
    <w:p w14:paraId="5FB7EC4C" w14:textId="77777777" w:rsidR="00D10620" w:rsidRPr="00715A8B" w:rsidRDefault="00D10620" w:rsidP="00D10620">
      <w:pPr>
        <w:pStyle w:val="Nincstrkz"/>
        <w:ind w:left="708"/>
        <w:rPr>
          <w:sz w:val="22"/>
          <w:szCs w:val="22"/>
        </w:rPr>
      </w:pPr>
      <w:r w:rsidRPr="00715A8B">
        <w:rPr>
          <w:sz w:val="22"/>
          <w:szCs w:val="22"/>
        </w:rPr>
        <w:t xml:space="preserve">f) az engedély érvényességének ellenőrzéséhez a gépjármű szállítással kapcsolatos dokumentumait (szállítólevél, fuvarokmány, menetlevél) nem mutatja be </w:t>
      </w:r>
    </w:p>
    <w:p w14:paraId="2DF10763" w14:textId="77777777" w:rsidR="00D10620" w:rsidRPr="00715A8B" w:rsidRDefault="00D10620" w:rsidP="00D10620">
      <w:pPr>
        <w:pStyle w:val="Nincstrkz"/>
        <w:ind w:left="708"/>
        <w:rPr>
          <w:sz w:val="22"/>
          <w:szCs w:val="22"/>
        </w:rPr>
      </w:pPr>
    </w:p>
    <w:p w14:paraId="12B52A66" w14:textId="77777777" w:rsidR="00D10620" w:rsidRPr="00715A8B" w:rsidRDefault="00D10620" w:rsidP="00D10620">
      <w:pPr>
        <w:autoSpaceDE w:val="0"/>
        <w:autoSpaceDN w:val="0"/>
        <w:adjustRightInd w:val="0"/>
        <w:spacing w:after="0" w:line="240" w:lineRule="auto"/>
        <w:jc w:val="both"/>
        <w:rPr>
          <w:rFonts w:ascii="Times New Roman" w:eastAsia="Calibri" w:hAnsi="Times New Roman" w:cs="Times New Roman"/>
          <w:lang w:eastAsia="hu-HU"/>
        </w:rPr>
      </w:pPr>
      <w:r w:rsidRPr="00715A8B">
        <w:rPr>
          <w:rFonts w:ascii="Times New Roman" w:eastAsia="Calibri" w:hAnsi="Times New Roman" w:cs="Times New Roman"/>
          <w:lang w:eastAsia="hu-HU"/>
        </w:rPr>
        <w:t>a közösségi együttélés alapvető szabályaival ellentétes magatartást valósít meg.”</w:t>
      </w:r>
    </w:p>
    <w:p w14:paraId="4B283ED4" w14:textId="77777777" w:rsidR="00D10620" w:rsidRPr="00715A8B" w:rsidRDefault="00D10620" w:rsidP="00D10620">
      <w:pPr>
        <w:spacing w:line="240" w:lineRule="auto"/>
        <w:jc w:val="both"/>
        <w:rPr>
          <w:rFonts w:ascii="Times New Roman" w:hAnsi="Times New Roman" w:cs="Times New Roman"/>
        </w:rPr>
      </w:pPr>
    </w:p>
    <w:p w14:paraId="61FF388F"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Balatonföldvár, 2020. február 27.</w:t>
      </w:r>
    </w:p>
    <w:p w14:paraId="1729B538" w14:textId="77777777" w:rsidR="00D10620" w:rsidRPr="00715A8B" w:rsidRDefault="00D10620" w:rsidP="00D10620">
      <w:pPr>
        <w:spacing w:line="240" w:lineRule="auto"/>
        <w:jc w:val="both"/>
        <w:rPr>
          <w:rFonts w:ascii="Times New Roman" w:hAnsi="Times New Roman" w:cs="Times New Roman"/>
        </w:rPr>
      </w:pPr>
    </w:p>
    <w:p w14:paraId="3619F512" w14:textId="77777777" w:rsidR="00D10620" w:rsidRPr="00715A8B" w:rsidRDefault="00D10620" w:rsidP="00D10620">
      <w:pPr>
        <w:pStyle w:val="Nincstrkz"/>
        <w:rPr>
          <w:b/>
          <w:bCs/>
          <w:sz w:val="22"/>
          <w:szCs w:val="22"/>
        </w:rPr>
      </w:pPr>
      <w:r w:rsidRPr="00715A8B">
        <w:rPr>
          <w:b/>
          <w:bCs/>
          <w:sz w:val="22"/>
          <w:szCs w:val="22"/>
        </w:rPr>
        <w:t xml:space="preserve">   </w:t>
      </w:r>
      <w:r w:rsidRPr="00715A8B">
        <w:rPr>
          <w:b/>
          <w:bCs/>
          <w:sz w:val="22"/>
          <w:szCs w:val="22"/>
        </w:rPr>
        <w:tab/>
      </w:r>
      <w:r w:rsidRPr="00715A8B">
        <w:rPr>
          <w:b/>
          <w:bCs/>
          <w:sz w:val="22"/>
          <w:szCs w:val="22"/>
        </w:rPr>
        <w:tab/>
        <w:t xml:space="preserve">Holovits György Huba </w:t>
      </w:r>
      <w:r w:rsidRPr="00715A8B">
        <w:rPr>
          <w:b/>
          <w:bCs/>
          <w:sz w:val="22"/>
          <w:szCs w:val="22"/>
        </w:rPr>
        <w:tab/>
      </w:r>
      <w:r w:rsidRPr="00715A8B">
        <w:rPr>
          <w:b/>
          <w:bCs/>
          <w:sz w:val="22"/>
          <w:szCs w:val="22"/>
        </w:rPr>
        <w:tab/>
      </w:r>
      <w:r w:rsidRPr="00715A8B">
        <w:rPr>
          <w:b/>
          <w:bCs/>
          <w:sz w:val="22"/>
          <w:szCs w:val="22"/>
        </w:rPr>
        <w:tab/>
        <w:t xml:space="preserve">Köselingné dr. Kovács Zita </w:t>
      </w:r>
    </w:p>
    <w:p w14:paraId="1CDB7135" w14:textId="77777777" w:rsidR="00D10620" w:rsidRPr="00715A8B" w:rsidRDefault="00D10620" w:rsidP="00D10620">
      <w:pPr>
        <w:pStyle w:val="Nincstrkz"/>
        <w:rPr>
          <w:b/>
          <w:bCs/>
          <w:sz w:val="22"/>
          <w:szCs w:val="22"/>
        </w:rPr>
      </w:pPr>
      <w:r w:rsidRPr="00715A8B">
        <w:rPr>
          <w:b/>
          <w:bCs/>
          <w:sz w:val="22"/>
          <w:szCs w:val="22"/>
        </w:rPr>
        <w:tab/>
      </w:r>
      <w:r w:rsidRPr="00715A8B">
        <w:rPr>
          <w:b/>
          <w:bCs/>
          <w:sz w:val="22"/>
          <w:szCs w:val="22"/>
        </w:rPr>
        <w:tab/>
        <w:t xml:space="preserve">       polgármester</w:t>
      </w:r>
      <w:r w:rsidRPr="00715A8B">
        <w:rPr>
          <w:b/>
          <w:bCs/>
          <w:sz w:val="22"/>
          <w:szCs w:val="22"/>
        </w:rPr>
        <w:tab/>
      </w:r>
      <w:r w:rsidRPr="00715A8B">
        <w:rPr>
          <w:b/>
          <w:bCs/>
          <w:sz w:val="22"/>
          <w:szCs w:val="22"/>
        </w:rPr>
        <w:tab/>
      </w:r>
      <w:r w:rsidRPr="00715A8B">
        <w:rPr>
          <w:b/>
          <w:bCs/>
          <w:sz w:val="22"/>
          <w:szCs w:val="22"/>
        </w:rPr>
        <w:tab/>
      </w:r>
      <w:r w:rsidRPr="00715A8B">
        <w:rPr>
          <w:b/>
          <w:bCs/>
          <w:sz w:val="22"/>
          <w:szCs w:val="22"/>
        </w:rPr>
        <w:tab/>
      </w:r>
      <w:r w:rsidRPr="00715A8B">
        <w:rPr>
          <w:b/>
          <w:bCs/>
          <w:sz w:val="22"/>
          <w:szCs w:val="22"/>
        </w:rPr>
        <w:tab/>
        <w:t xml:space="preserve">     jegyző</w:t>
      </w:r>
    </w:p>
    <w:p w14:paraId="2992C48A" w14:textId="77777777" w:rsidR="00D10620" w:rsidRPr="00715A8B" w:rsidRDefault="00D10620" w:rsidP="00D10620">
      <w:pPr>
        <w:spacing w:line="240" w:lineRule="auto"/>
        <w:jc w:val="both"/>
        <w:rPr>
          <w:rFonts w:ascii="Times New Roman" w:hAnsi="Times New Roman" w:cs="Times New Roman"/>
          <w:b/>
          <w:bCs/>
        </w:rPr>
      </w:pPr>
      <w:r w:rsidRPr="00715A8B">
        <w:rPr>
          <w:rFonts w:ascii="Times New Roman" w:hAnsi="Times New Roman" w:cs="Times New Roman"/>
          <w:b/>
          <w:bCs/>
        </w:rPr>
        <w:t xml:space="preserve"> </w:t>
      </w:r>
    </w:p>
    <w:p w14:paraId="7E8AA424" w14:textId="77777777" w:rsidR="00D10620" w:rsidRPr="00715A8B" w:rsidRDefault="00D10620" w:rsidP="00D10620">
      <w:pPr>
        <w:spacing w:line="240" w:lineRule="auto"/>
        <w:jc w:val="both"/>
        <w:rPr>
          <w:rFonts w:ascii="Times New Roman" w:hAnsi="Times New Roman" w:cs="Times New Roman"/>
        </w:rPr>
      </w:pPr>
    </w:p>
    <w:p w14:paraId="27C7FA42" w14:textId="77777777" w:rsidR="00D10620" w:rsidRPr="00715A8B" w:rsidRDefault="00D10620" w:rsidP="00D10620">
      <w:pPr>
        <w:spacing w:line="240" w:lineRule="auto"/>
        <w:jc w:val="both"/>
        <w:rPr>
          <w:rFonts w:ascii="Times New Roman" w:hAnsi="Times New Roman" w:cs="Times New Roman"/>
        </w:rPr>
      </w:pPr>
    </w:p>
    <w:p w14:paraId="3DD86F26" w14:textId="77777777" w:rsidR="00D10620" w:rsidRPr="00715A8B" w:rsidRDefault="00D10620" w:rsidP="00D10620">
      <w:pPr>
        <w:spacing w:line="240" w:lineRule="auto"/>
        <w:jc w:val="both"/>
        <w:rPr>
          <w:rFonts w:ascii="Times New Roman" w:hAnsi="Times New Roman" w:cs="Times New Roman"/>
        </w:rPr>
      </w:pPr>
    </w:p>
    <w:p w14:paraId="332CCEFC" w14:textId="77777777" w:rsidR="00D10620" w:rsidRPr="00715A8B" w:rsidRDefault="00D10620" w:rsidP="00D10620">
      <w:pPr>
        <w:spacing w:line="240" w:lineRule="auto"/>
        <w:jc w:val="both"/>
        <w:rPr>
          <w:rFonts w:ascii="Times New Roman" w:hAnsi="Times New Roman" w:cs="Times New Roman"/>
        </w:rPr>
      </w:pPr>
    </w:p>
    <w:p w14:paraId="590D6CA4" w14:textId="77777777" w:rsidR="00D10620" w:rsidRPr="00715A8B" w:rsidRDefault="00D10620" w:rsidP="00D10620">
      <w:pPr>
        <w:spacing w:line="240" w:lineRule="auto"/>
        <w:jc w:val="both"/>
        <w:rPr>
          <w:rFonts w:ascii="Times New Roman" w:hAnsi="Times New Roman" w:cs="Times New Roman"/>
        </w:rPr>
      </w:pPr>
    </w:p>
    <w:p w14:paraId="730DBA46" w14:textId="77777777" w:rsidR="00D10620" w:rsidRPr="00715A8B" w:rsidRDefault="00D10620" w:rsidP="00D10620">
      <w:pPr>
        <w:spacing w:line="240" w:lineRule="auto"/>
        <w:jc w:val="both"/>
        <w:rPr>
          <w:rFonts w:ascii="Times New Roman" w:hAnsi="Times New Roman" w:cs="Times New Roman"/>
        </w:rPr>
      </w:pPr>
    </w:p>
    <w:p w14:paraId="70B00271" w14:textId="77777777" w:rsidR="00D10620" w:rsidRPr="00715A8B" w:rsidRDefault="00D10620" w:rsidP="00D10620">
      <w:pPr>
        <w:spacing w:line="240" w:lineRule="auto"/>
        <w:jc w:val="both"/>
        <w:rPr>
          <w:rFonts w:ascii="Times New Roman" w:hAnsi="Times New Roman" w:cs="Times New Roman"/>
        </w:rPr>
      </w:pPr>
    </w:p>
    <w:p w14:paraId="2B5AA25C" w14:textId="77777777" w:rsidR="00D10620" w:rsidRPr="00715A8B" w:rsidRDefault="00D10620" w:rsidP="00D10620">
      <w:pPr>
        <w:spacing w:line="240" w:lineRule="auto"/>
        <w:jc w:val="both"/>
        <w:rPr>
          <w:rFonts w:ascii="Times New Roman" w:hAnsi="Times New Roman" w:cs="Times New Roman"/>
        </w:rPr>
      </w:pPr>
    </w:p>
    <w:p w14:paraId="4F138042" w14:textId="77777777" w:rsidR="00D10620" w:rsidRPr="00715A8B" w:rsidRDefault="00D10620" w:rsidP="00D10620">
      <w:pPr>
        <w:spacing w:line="240" w:lineRule="auto"/>
        <w:jc w:val="both"/>
        <w:rPr>
          <w:rFonts w:ascii="Times New Roman" w:hAnsi="Times New Roman" w:cs="Times New Roman"/>
        </w:rPr>
      </w:pPr>
    </w:p>
    <w:p w14:paraId="3A2C3FD7" w14:textId="77777777" w:rsidR="00D10620" w:rsidRPr="00715A8B" w:rsidRDefault="00D10620" w:rsidP="00D10620">
      <w:pPr>
        <w:spacing w:line="240" w:lineRule="auto"/>
        <w:jc w:val="both"/>
        <w:rPr>
          <w:rFonts w:ascii="Times New Roman" w:hAnsi="Times New Roman" w:cs="Times New Roman"/>
        </w:rPr>
      </w:pPr>
    </w:p>
    <w:p w14:paraId="4E99E91B" w14:textId="77777777" w:rsidR="00D10620" w:rsidRPr="00715A8B" w:rsidRDefault="00D10620" w:rsidP="00D10620">
      <w:pPr>
        <w:spacing w:line="240" w:lineRule="auto"/>
        <w:jc w:val="both"/>
        <w:rPr>
          <w:rFonts w:ascii="Times New Roman" w:hAnsi="Times New Roman" w:cs="Times New Roman"/>
        </w:rPr>
      </w:pPr>
    </w:p>
    <w:p w14:paraId="01908E06" w14:textId="77777777" w:rsidR="00D10620" w:rsidRPr="00715A8B" w:rsidRDefault="00D10620" w:rsidP="00D10620">
      <w:pPr>
        <w:spacing w:line="240" w:lineRule="auto"/>
        <w:jc w:val="both"/>
        <w:rPr>
          <w:rFonts w:ascii="Times New Roman" w:hAnsi="Times New Roman" w:cs="Times New Roman"/>
        </w:rPr>
      </w:pPr>
    </w:p>
    <w:p w14:paraId="21A52E29" w14:textId="77777777" w:rsidR="00D10620" w:rsidRPr="00715A8B" w:rsidRDefault="00D10620" w:rsidP="00D10620">
      <w:pPr>
        <w:spacing w:line="240" w:lineRule="auto"/>
        <w:jc w:val="both"/>
        <w:rPr>
          <w:rFonts w:ascii="Times New Roman" w:hAnsi="Times New Roman" w:cs="Times New Roman"/>
        </w:rPr>
      </w:pPr>
    </w:p>
    <w:p w14:paraId="58E8944A" w14:textId="77777777" w:rsidR="00D10620" w:rsidRPr="00715A8B" w:rsidRDefault="00D10620" w:rsidP="00D10620">
      <w:pPr>
        <w:spacing w:line="240" w:lineRule="auto"/>
        <w:jc w:val="both"/>
        <w:rPr>
          <w:rFonts w:ascii="Times New Roman" w:hAnsi="Times New Roman" w:cs="Times New Roman"/>
        </w:rPr>
      </w:pPr>
    </w:p>
    <w:p w14:paraId="6D8DC577" w14:textId="77777777" w:rsidR="00D10620" w:rsidRPr="00715A8B" w:rsidRDefault="00D10620" w:rsidP="00D10620">
      <w:pPr>
        <w:spacing w:line="240" w:lineRule="auto"/>
        <w:jc w:val="both"/>
        <w:rPr>
          <w:rFonts w:ascii="Times New Roman" w:hAnsi="Times New Roman" w:cs="Times New Roman"/>
        </w:rPr>
      </w:pPr>
    </w:p>
    <w:p w14:paraId="72DD6202" w14:textId="77777777" w:rsidR="00D10620" w:rsidRPr="00715A8B" w:rsidRDefault="00D10620" w:rsidP="00D10620">
      <w:pPr>
        <w:spacing w:line="240" w:lineRule="auto"/>
        <w:jc w:val="both"/>
        <w:rPr>
          <w:rFonts w:ascii="Times New Roman" w:hAnsi="Times New Roman" w:cs="Times New Roman"/>
        </w:rPr>
      </w:pPr>
    </w:p>
    <w:p w14:paraId="3205E9A1" w14:textId="77777777" w:rsidR="00D10620" w:rsidRPr="00715A8B" w:rsidRDefault="00D10620" w:rsidP="00D10620">
      <w:pPr>
        <w:spacing w:line="240" w:lineRule="auto"/>
        <w:jc w:val="both"/>
        <w:rPr>
          <w:rFonts w:ascii="Times New Roman" w:hAnsi="Times New Roman" w:cs="Times New Roman"/>
        </w:rPr>
      </w:pPr>
    </w:p>
    <w:p w14:paraId="27E0858E" w14:textId="77777777" w:rsidR="00D10620" w:rsidRPr="00715A8B" w:rsidRDefault="00D10620" w:rsidP="00D10620">
      <w:pPr>
        <w:spacing w:line="240" w:lineRule="auto"/>
        <w:jc w:val="both"/>
        <w:rPr>
          <w:rFonts w:ascii="Times New Roman" w:hAnsi="Times New Roman" w:cs="Times New Roman"/>
        </w:rPr>
      </w:pPr>
    </w:p>
    <w:p w14:paraId="6B7057AC" w14:textId="77777777" w:rsidR="00D10620" w:rsidRPr="00715A8B" w:rsidRDefault="00D10620" w:rsidP="00D10620">
      <w:pPr>
        <w:spacing w:line="240" w:lineRule="auto"/>
        <w:jc w:val="both"/>
        <w:rPr>
          <w:rFonts w:ascii="Times New Roman" w:hAnsi="Times New Roman" w:cs="Times New Roman"/>
        </w:rPr>
      </w:pPr>
    </w:p>
    <w:p w14:paraId="4FE05F70" w14:textId="77777777" w:rsidR="00D10620" w:rsidRPr="00715A8B" w:rsidRDefault="00D10620" w:rsidP="00D10620">
      <w:pPr>
        <w:spacing w:line="240" w:lineRule="auto"/>
        <w:jc w:val="both"/>
        <w:rPr>
          <w:rFonts w:ascii="Times New Roman" w:hAnsi="Times New Roman" w:cs="Times New Roman"/>
        </w:rPr>
      </w:pPr>
    </w:p>
    <w:p w14:paraId="6DBA3290" w14:textId="77777777" w:rsidR="00D10620" w:rsidRPr="00715A8B" w:rsidRDefault="00D10620" w:rsidP="00D10620">
      <w:pPr>
        <w:spacing w:line="240" w:lineRule="auto"/>
        <w:jc w:val="both"/>
        <w:rPr>
          <w:rFonts w:ascii="Times New Roman" w:hAnsi="Times New Roman" w:cs="Times New Roman"/>
        </w:rPr>
      </w:pPr>
    </w:p>
    <w:p w14:paraId="1B32A737" w14:textId="77777777" w:rsidR="00D10620" w:rsidRPr="00715A8B" w:rsidRDefault="00D10620" w:rsidP="00D10620">
      <w:pPr>
        <w:spacing w:line="240" w:lineRule="auto"/>
        <w:jc w:val="right"/>
        <w:rPr>
          <w:rFonts w:ascii="Times New Roman" w:hAnsi="Times New Roman" w:cs="Times New Roman"/>
          <w:b/>
          <w:bCs/>
        </w:rPr>
      </w:pPr>
      <w:r w:rsidRPr="00715A8B">
        <w:rPr>
          <w:rFonts w:ascii="Times New Roman" w:hAnsi="Times New Roman" w:cs="Times New Roman"/>
          <w:b/>
          <w:bCs/>
        </w:rPr>
        <w:t xml:space="preserve">1. melléklet a </w:t>
      </w:r>
      <w:proofErr w:type="gramStart"/>
      <w:r w:rsidRPr="00715A8B">
        <w:rPr>
          <w:rFonts w:ascii="Times New Roman" w:hAnsi="Times New Roman" w:cs="Times New Roman"/>
          <w:b/>
          <w:bCs/>
        </w:rPr>
        <w:t xml:space="preserve"> ..</w:t>
      </w:r>
      <w:proofErr w:type="gramEnd"/>
      <w:r w:rsidRPr="00715A8B">
        <w:rPr>
          <w:rFonts w:ascii="Times New Roman" w:hAnsi="Times New Roman" w:cs="Times New Roman"/>
          <w:b/>
          <w:bCs/>
        </w:rPr>
        <w:t>/2020. (II…..) önkormányzati rendelethez</w:t>
      </w:r>
    </w:p>
    <w:p w14:paraId="0145A7D9" w14:textId="77777777" w:rsidR="00D10620" w:rsidRPr="00715A8B" w:rsidRDefault="00D10620" w:rsidP="00D10620">
      <w:pPr>
        <w:spacing w:line="240" w:lineRule="auto"/>
        <w:rPr>
          <w:rFonts w:ascii="Times New Roman" w:hAnsi="Times New Roman" w:cs="Times New Roman"/>
        </w:rPr>
      </w:pPr>
      <w:r w:rsidRPr="00715A8B">
        <w:rPr>
          <w:rFonts w:ascii="Times New Roman" w:hAnsi="Times New Roman" w:cs="Times New Roman"/>
        </w:rPr>
        <w:t xml:space="preserve">1. Behajtási tilalommal érintett közterület: </w:t>
      </w:r>
      <w:proofErr w:type="spellStart"/>
      <w:r w:rsidRPr="00715A8B">
        <w:rPr>
          <w:rFonts w:ascii="Times New Roman" w:hAnsi="Times New Roman" w:cs="Times New Roman"/>
        </w:rPr>
        <w:t>Schilhán</w:t>
      </w:r>
      <w:proofErr w:type="spellEnd"/>
      <w:r w:rsidRPr="00715A8B">
        <w:rPr>
          <w:rFonts w:ascii="Times New Roman" w:hAnsi="Times New Roman" w:cs="Times New Roman"/>
        </w:rPr>
        <w:t xml:space="preserve"> József park</w:t>
      </w:r>
    </w:p>
    <w:p w14:paraId="6844F28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3,5 tonna súlykorlátozással érintett önkormányzati utak jegyzéke:</w:t>
      </w:r>
    </w:p>
    <w:p w14:paraId="3818A51F" w14:textId="13A8D221"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a) Balatonföldvár Széch</w:t>
      </w:r>
      <w:r w:rsidR="00B63B09">
        <w:rPr>
          <w:rFonts w:ascii="Times New Roman" w:hAnsi="Times New Roman" w:cs="Times New Roman"/>
        </w:rPr>
        <w:t>é</w:t>
      </w:r>
      <w:bookmarkStart w:id="0" w:name="_GoBack"/>
      <w:bookmarkEnd w:id="0"/>
      <w:r w:rsidRPr="00715A8B">
        <w:rPr>
          <w:rFonts w:ascii="Times New Roman" w:hAnsi="Times New Roman" w:cs="Times New Roman"/>
        </w:rPr>
        <w:t>nyi Imre utca</w:t>
      </w:r>
    </w:p>
    <w:p w14:paraId="24835C2C"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b) Vak Bottyán utca</w:t>
      </w:r>
    </w:p>
    <w:p w14:paraId="5E73C984" w14:textId="6D2B3EC1" w:rsidR="00D10620"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c) Balatonföldvár </w:t>
      </w:r>
      <w:proofErr w:type="spellStart"/>
      <w:r w:rsidRPr="00715A8B">
        <w:rPr>
          <w:rFonts w:ascii="Times New Roman" w:hAnsi="Times New Roman" w:cs="Times New Roman"/>
        </w:rPr>
        <w:t>Sp</w:t>
      </w:r>
      <w:r w:rsidR="00B63B09">
        <w:rPr>
          <w:rFonts w:ascii="Times New Roman" w:hAnsi="Times New Roman" w:cs="Times New Roman"/>
        </w:rPr>
        <w:t>u</w:t>
      </w:r>
      <w:r w:rsidRPr="00715A8B">
        <w:rPr>
          <w:rFonts w:ascii="Times New Roman" w:hAnsi="Times New Roman" w:cs="Times New Roman"/>
        </w:rPr>
        <w:t>r</w:t>
      </w:r>
      <w:proofErr w:type="spellEnd"/>
      <w:r w:rsidRPr="00715A8B">
        <w:rPr>
          <w:rFonts w:ascii="Times New Roman" w:hAnsi="Times New Roman" w:cs="Times New Roman"/>
        </w:rPr>
        <w:t xml:space="preserve"> István utcának a Széchenyi Imre utca – Bajcsy-</w:t>
      </w:r>
      <w:proofErr w:type="spellStart"/>
      <w:r w:rsidRPr="00715A8B">
        <w:rPr>
          <w:rFonts w:ascii="Times New Roman" w:hAnsi="Times New Roman" w:cs="Times New Roman"/>
        </w:rPr>
        <w:t>Zs</w:t>
      </w:r>
      <w:proofErr w:type="spellEnd"/>
      <w:r w:rsidRPr="00715A8B">
        <w:rPr>
          <w:rFonts w:ascii="Times New Roman" w:hAnsi="Times New Roman" w:cs="Times New Roman"/>
        </w:rPr>
        <w:t>. utca közötti szakasza</w:t>
      </w:r>
    </w:p>
    <w:p w14:paraId="7F2196E5" w14:textId="46A6CAE6" w:rsidR="00715A8B" w:rsidRDefault="00715A8B" w:rsidP="00D10620">
      <w:pPr>
        <w:spacing w:line="240" w:lineRule="auto"/>
        <w:jc w:val="both"/>
        <w:rPr>
          <w:rFonts w:ascii="Times New Roman" w:hAnsi="Times New Roman" w:cs="Times New Roman"/>
        </w:rPr>
      </w:pPr>
    </w:p>
    <w:p w14:paraId="07C2AF34" w14:textId="52C8029B" w:rsidR="00715A8B" w:rsidRDefault="00715A8B" w:rsidP="00D10620">
      <w:pPr>
        <w:spacing w:line="240" w:lineRule="auto"/>
        <w:jc w:val="both"/>
        <w:rPr>
          <w:rFonts w:ascii="Times New Roman" w:hAnsi="Times New Roman" w:cs="Times New Roman"/>
        </w:rPr>
      </w:pPr>
    </w:p>
    <w:p w14:paraId="5E18CE4C" w14:textId="78AF1937" w:rsidR="00715A8B" w:rsidRDefault="00715A8B" w:rsidP="00D10620">
      <w:pPr>
        <w:spacing w:line="240" w:lineRule="auto"/>
        <w:jc w:val="both"/>
        <w:rPr>
          <w:rFonts w:ascii="Times New Roman" w:hAnsi="Times New Roman" w:cs="Times New Roman"/>
        </w:rPr>
      </w:pPr>
    </w:p>
    <w:p w14:paraId="70674A7D" w14:textId="45A192D3" w:rsidR="00715A8B" w:rsidRDefault="00715A8B" w:rsidP="00D10620">
      <w:pPr>
        <w:spacing w:line="240" w:lineRule="auto"/>
        <w:jc w:val="both"/>
        <w:rPr>
          <w:rFonts w:ascii="Times New Roman" w:hAnsi="Times New Roman" w:cs="Times New Roman"/>
        </w:rPr>
      </w:pPr>
    </w:p>
    <w:p w14:paraId="628A7467" w14:textId="74A085C1" w:rsidR="00715A8B" w:rsidRDefault="00715A8B" w:rsidP="00D10620">
      <w:pPr>
        <w:spacing w:line="240" w:lineRule="auto"/>
        <w:jc w:val="both"/>
        <w:rPr>
          <w:rFonts w:ascii="Times New Roman" w:hAnsi="Times New Roman" w:cs="Times New Roman"/>
        </w:rPr>
      </w:pPr>
    </w:p>
    <w:p w14:paraId="4D38445C" w14:textId="02A35205" w:rsidR="00715A8B" w:rsidRDefault="00715A8B" w:rsidP="00D10620">
      <w:pPr>
        <w:spacing w:line="240" w:lineRule="auto"/>
        <w:jc w:val="both"/>
        <w:rPr>
          <w:rFonts w:ascii="Times New Roman" w:hAnsi="Times New Roman" w:cs="Times New Roman"/>
        </w:rPr>
      </w:pPr>
    </w:p>
    <w:p w14:paraId="4E8E4010" w14:textId="423C9323" w:rsidR="00715A8B" w:rsidRDefault="00715A8B" w:rsidP="00D10620">
      <w:pPr>
        <w:spacing w:line="240" w:lineRule="auto"/>
        <w:jc w:val="both"/>
        <w:rPr>
          <w:rFonts w:ascii="Times New Roman" w:hAnsi="Times New Roman" w:cs="Times New Roman"/>
        </w:rPr>
      </w:pPr>
    </w:p>
    <w:p w14:paraId="28E570B8" w14:textId="052215DE" w:rsidR="00715A8B" w:rsidRDefault="00715A8B" w:rsidP="00D10620">
      <w:pPr>
        <w:spacing w:line="240" w:lineRule="auto"/>
        <w:jc w:val="both"/>
        <w:rPr>
          <w:rFonts w:ascii="Times New Roman" w:hAnsi="Times New Roman" w:cs="Times New Roman"/>
        </w:rPr>
      </w:pPr>
    </w:p>
    <w:p w14:paraId="07ADA305" w14:textId="2B53A13A" w:rsidR="00715A8B" w:rsidRDefault="00715A8B" w:rsidP="00D10620">
      <w:pPr>
        <w:spacing w:line="240" w:lineRule="auto"/>
        <w:jc w:val="both"/>
        <w:rPr>
          <w:rFonts w:ascii="Times New Roman" w:hAnsi="Times New Roman" w:cs="Times New Roman"/>
        </w:rPr>
      </w:pPr>
    </w:p>
    <w:p w14:paraId="425D0091" w14:textId="04EB93FF" w:rsidR="00715A8B" w:rsidRDefault="00715A8B" w:rsidP="00D10620">
      <w:pPr>
        <w:spacing w:line="240" w:lineRule="auto"/>
        <w:jc w:val="both"/>
        <w:rPr>
          <w:rFonts w:ascii="Times New Roman" w:hAnsi="Times New Roman" w:cs="Times New Roman"/>
        </w:rPr>
      </w:pPr>
    </w:p>
    <w:p w14:paraId="5C993E87" w14:textId="78CBD1E3" w:rsidR="00715A8B" w:rsidRDefault="00715A8B" w:rsidP="00D10620">
      <w:pPr>
        <w:spacing w:line="240" w:lineRule="auto"/>
        <w:jc w:val="both"/>
        <w:rPr>
          <w:rFonts w:ascii="Times New Roman" w:hAnsi="Times New Roman" w:cs="Times New Roman"/>
        </w:rPr>
      </w:pPr>
    </w:p>
    <w:p w14:paraId="3E3FF7BD" w14:textId="370FD452" w:rsidR="00715A8B" w:rsidRDefault="00715A8B" w:rsidP="00D10620">
      <w:pPr>
        <w:spacing w:line="240" w:lineRule="auto"/>
        <w:jc w:val="both"/>
        <w:rPr>
          <w:rFonts w:ascii="Times New Roman" w:hAnsi="Times New Roman" w:cs="Times New Roman"/>
        </w:rPr>
      </w:pPr>
    </w:p>
    <w:p w14:paraId="75510C47" w14:textId="4150EC5D" w:rsidR="00715A8B" w:rsidRDefault="00715A8B" w:rsidP="00D10620">
      <w:pPr>
        <w:spacing w:line="240" w:lineRule="auto"/>
        <w:jc w:val="both"/>
        <w:rPr>
          <w:rFonts w:ascii="Times New Roman" w:hAnsi="Times New Roman" w:cs="Times New Roman"/>
        </w:rPr>
      </w:pPr>
    </w:p>
    <w:p w14:paraId="58888D44" w14:textId="09A04F9C" w:rsidR="00715A8B" w:rsidRDefault="00715A8B" w:rsidP="00D10620">
      <w:pPr>
        <w:spacing w:line="240" w:lineRule="auto"/>
        <w:jc w:val="both"/>
        <w:rPr>
          <w:rFonts w:ascii="Times New Roman" w:hAnsi="Times New Roman" w:cs="Times New Roman"/>
        </w:rPr>
      </w:pPr>
    </w:p>
    <w:p w14:paraId="661AC858" w14:textId="2C84CC69" w:rsidR="00715A8B" w:rsidRDefault="00715A8B" w:rsidP="00D10620">
      <w:pPr>
        <w:spacing w:line="240" w:lineRule="auto"/>
        <w:jc w:val="both"/>
        <w:rPr>
          <w:rFonts w:ascii="Times New Roman" w:hAnsi="Times New Roman" w:cs="Times New Roman"/>
        </w:rPr>
      </w:pPr>
    </w:p>
    <w:p w14:paraId="7DA295F5" w14:textId="615FD296" w:rsidR="00715A8B" w:rsidRDefault="00715A8B" w:rsidP="00D10620">
      <w:pPr>
        <w:spacing w:line="240" w:lineRule="auto"/>
        <w:jc w:val="both"/>
        <w:rPr>
          <w:rFonts w:ascii="Times New Roman" w:hAnsi="Times New Roman" w:cs="Times New Roman"/>
        </w:rPr>
      </w:pPr>
    </w:p>
    <w:p w14:paraId="341EA4A0" w14:textId="169E69B1" w:rsidR="00715A8B" w:rsidRDefault="00715A8B" w:rsidP="00D10620">
      <w:pPr>
        <w:spacing w:line="240" w:lineRule="auto"/>
        <w:jc w:val="both"/>
        <w:rPr>
          <w:rFonts w:ascii="Times New Roman" w:hAnsi="Times New Roman" w:cs="Times New Roman"/>
        </w:rPr>
      </w:pPr>
    </w:p>
    <w:p w14:paraId="56495D6D" w14:textId="57920C4B" w:rsidR="00715A8B" w:rsidRDefault="00715A8B" w:rsidP="00D10620">
      <w:pPr>
        <w:spacing w:line="240" w:lineRule="auto"/>
        <w:jc w:val="both"/>
        <w:rPr>
          <w:rFonts w:ascii="Times New Roman" w:hAnsi="Times New Roman" w:cs="Times New Roman"/>
        </w:rPr>
      </w:pPr>
    </w:p>
    <w:p w14:paraId="18EE7017" w14:textId="0E4EE9D7" w:rsidR="00715A8B" w:rsidRDefault="00715A8B" w:rsidP="00D10620">
      <w:pPr>
        <w:spacing w:line="240" w:lineRule="auto"/>
        <w:jc w:val="both"/>
        <w:rPr>
          <w:rFonts w:ascii="Times New Roman" w:hAnsi="Times New Roman" w:cs="Times New Roman"/>
        </w:rPr>
      </w:pPr>
    </w:p>
    <w:p w14:paraId="046D9B86" w14:textId="7BF422EA" w:rsidR="00715A8B" w:rsidRDefault="00715A8B" w:rsidP="00D10620">
      <w:pPr>
        <w:spacing w:line="240" w:lineRule="auto"/>
        <w:jc w:val="both"/>
        <w:rPr>
          <w:rFonts w:ascii="Times New Roman" w:hAnsi="Times New Roman" w:cs="Times New Roman"/>
        </w:rPr>
      </w:pPr>
    </w:p>
    <w:p w14:paraId="5FEC76E6" w14:textId="0D9A3431" w:rsidR="00715A8B" w:rsidRDefault="00715A8B" w:rsidP="00D10620">
      <w:pPr>
        <w:spacing w:line="240" w:lineRule="auto"/>
        <w:jc w:val="both"/>
        <w:rPr>
          <w:rFonts w:ascii="Times New Roman" w:hAnsi="Times New Roman" w:cs="Times New Roman"/>
        </w:rPr>
      </w:pPr>
    </w:p>
    <w:p w14:paraId="6FD0FF15" w14:textId="77777777" w:rsidR="00715A8B" w:rsidRDefault="00715A8B" w:rsidP="00D10620">
      <w:pPr>
        <w:spacing w:line="240" w:lineRule="auto"/>
        <w:jc w:val="both"/>
        <w:rPr>
          <w:rFonts w:ascii="Times New Roman" w:hAnsi="Times New Roman" w:cs="Times New Roman"/>
        </w:rPr>
      </w:pPr>
    </w:p>
    <w:p w14:paraId="7C8410C1" w14:textId="7183C6F4" w:rsidR="00715A8B" w:rsidRDefault="00715A8B" w:rsidP="00D10620">
      <w:pPr>
        <w:spacing w:line="240" w:lineRule="auto"/>
        <w:jc w:val="both"/>
        <w:rPr>
          <w:rFonts w:ascii="Times New Roman" w:hAnsi="Times New Roman" w:cs="Times New Roman"/>
        </w:rPr>
      </w:pPr>
    </w:p>
    <w:p w14:paraId="67746ECE" w14:textId="77777777" w:rsidR="00715A8B" w:rsidRPr="00715A8B" w:rsidRDefault="00715A8B" w:rsidP="00D10620">
      <w:pPr>
        <w:spacing w:line="240" w:lineRule="auto"/>
        <w:jc w:val="both"/>
        <w:rPr>
          <w:rFonts w:ascii="Times New Roman" w:hAnsi="Times New Roman" w:cs="Times New Roman"/>
        </w:rPr>
      </w:pPr>
    </w:p>
    <w:p w14:paraId="1B06BC60" w14:textId="77777777" w:rsidR="00D10620" w:rsidRPr="00715A8B" w:rsidRDefault="00D10620" w:rsidP="00D10620">
      <w:pPr>
        <w:spacing w:line="240" w:lineRule="auto"/>
        <w:jc w:val="right"/>
        <w:rPr>
          <w:rFonts w:ascii="Times New Roman" w:hAnsi="Times New Roman" w:cs="Times New Roman"/>
          <w:b/>
          <w:bCs/>
        </w:rPr>
      </w:pPr>
      <w:r w:rsidRPr="00715A8B">
        <w:rPr>
          <w:rFonts w:ascii="Times New Roman" w:hAnsi="Times New Roman" w:cs="Times New Roman"/>
          <w:b/>
          <w:bCs/>
        </w:rPr>
        <w:lastRenderedPageBreak/>
        <w:t>2.  melléklet a</w:t>
      </w:r>
      <w:proofErr w:type="gramStart"/>
      <w:r w:rsidRPr="00715A8B">
        <w:rPr>
          <w:rFonts w:ascii="Times New Roman" w:hAnsi="Times New Roman" w:cs="Times New Roman"/>
          <w:b/>
          <w:bCs/>
        </w:rPr>
        <w:t xml:space="preserve"> ..</w:t>
      </w:r>
      <w:proofErr w:type="gramEnd"/>
      <w:r w:rsidRPr="00715A8B">
        <w:rPr>
          <w:rFonts w:ascii="Times New Roman" w:hAnsi="Times New Roman" w:cs="Times New Roman"/>
          <w:b/>
          <w:bCs/>
        </w:rPr>
        <w:t xml:space="preserve">/2020. (II…..) önkormányzati rendelethez </w:t>
      </w:r>
    </w:p>
    <w:p w14:paraId="6C75662B" w14:textId="77777777" w:rsidR="00D10620" w:rsidRPr="00715A8B" w:rsidRDefault="00D10620" w:rsidP="00D10620">
      <w:pPr>
        <w:spacing w:line="240" w:lineRule="auto"/>
        <w:jc w:val="center"/>
        <w:rPr>
          <w:rFonts w:ascii="Times New Roman" w:hAnsi="Times New Roman" w:cs="Times New Roman"/>
        </w:rPr>
      </w:pPr>
      <w:r w:rsidRPr="00715A8B">
        <w:rPr>
          <w:rFonts w:ascii="Times New Roman" w:hAnsi="Times New Roman" w:cs="Times New Roman"/>
        </w:rPr>
        <w:t>BEHAJTÁSI ENGEDÉLY IRÁNTI KÉRELEM</w:t>
      </w:r>
    </w:p>
    <w:p w14:paraId="6EDD81C5" w14:textId="77777777" w:rsidR="00D10620" w:rsidRPr="00715A8B" w:rsidRDefault="00D10620" w:rsidP="00D10620">
      <w:pPr>
        <w:spacing w:line="240" w:lineRule="auto"/>
        <w:jc w:val="center"/>
        <w:rPr>
          <w:rFonts w:ascii="Times New Roman" w:hAnsi="Times New Roman" w:cs="Times New Roman"/>
        </w:rPr>
      </w:pPr>
      <w:r w:rsidRPr="00715A8B">
        <w:rPr>
          <w:rFonts w:ascii="Times New Roman" w:hAnsi="Times New Roman" w:cs="Times New Roman"/>
        </w:rPr>
        <w:t>Balatonföldvár városban az önkormányzati tulajdonú, behajtási tilalommal érintett közterületekre gépjárművel történő behajtás engedélyezéséhez.</w:t>
      </w:r>
    </w:p>
    <w:p w14:paraId="42C85009" w14:textId="77777777" w:rsidR="00D10620" w:rsidRPr="00715A8B" w:rsidRDefault="00D10620" w:rsidP="00D10620">
      <w:pPr>
        <w:pStyle w:val="Listaszerbekezds"/>
        <w:numPr>
          <w:ilvl w:val="0"/>
          <w:numId w:val="5"/>
        </w:numPr>
        <w:spacing w:after="200" w:line="240" w:lineRule="auto"/>
        <w:jc w:val="both"/>
        <w:rPr>
          <w:rFonts w:ascii="Times New Roman" w:hAnsi="Times New Roman" w:cs="Times New Roman"/>
        </w:rPr>
      </w:pPr>
      <w:r w:rsidRPr="00715A8B">
        <w:rPr>
          <w:rFonts w:ascii="Times New Roman" w:hAnsi="Times New Roman" w:cs="Times New Roman"/>
        </w:rPr>
        <w:t xml:space="preserve">Az engedélyt kérő </w:t>
      </w:r>
      <w:proofErr w:type="gramStart"/>
      <w:r w:rsidRPr="00715A8B">
        <w:rPr>
          <w:rFonts w:ascii="Times New Roman" w:hAnsi="Times New Roman" w:cs="Times New Roman"/>
        </w:rPr>
        <w:t>neve:_</w:t>
      </w:r>
      <w:proofErr w:type="gramEnd"/>
      <w:r w:rsidRPr="00715A8B">
        <w:rPr>
          <w:rFonts w:ascii="Times New Roman" w:hAnsi="Times New Roman" w:cs="Times New Roman"/>
        </w:rPr>
        <w:t>__________________</w:t>
      </w:r>
    </w:p>
    <w:p w14:paraId="19B351A6"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anyja neve: ___________________</w:t>
      </w:r>
    </w:p>
    <w:p w14:paraId="0F5001C2"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lakcíme: ___________________</w:t>
      </w:r>
    </w:p>
    <w:p w14:paraId="0B6028A6"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levelezési címe (amennyiben nem azonos a lakcímmel): ___________________</w:t>
      </w:r>
    </w:p>
    <w:p w14:paraId="0304327D" w14:textId="77777777" w:rsidR="00D10620" w:rsidRPr="00FB5085" w:rsidRDefault="00D10620" w:rsidP="00D10620">
      <w:pPr>
        <w:pStyle w:val="Listaszerbekezds"/>
        <w:spacing w:line="240" w:lineRule="auto"/>
        <w:ind w:left="1080"/>
        <w:jc w:val="both"/>
        <w:rPr>
          <w:rFonts w:ascii="Times New Roman" w:hAnsi="Times New Roman" w:cs="Times New Roman"/>
        </w:rPr>
      </w:pPr>
      <w:proofErr w:type="gramStart"/>
      <w:r>
        <w:rPr>
          <w:rFonts w:ascii="Times New Roman" w:hAnsi="Times New Roman" w:cs="Times New Roman"/>
        </w:rPr>
        <w:t>t</w:t>
      </w:r>
      <w:r w:rsidRPr="00FB5085">
        <w:rPr>
          <w:rFonts w:ascii="Times New Roman" w:hAnsi="Times New Roman" w:cs="Times New Roman"/>
        </w:rPr>
        <w:t>elefonszám:_</w:t>
      </w:r>
      <w:proofErr w:type="gramEnd"/>
      <w:r w:rsidRPr="00FB5085">
        <w:rPr>
          <w:rFonts w:ascii="Times New Roman" w:hAnsi="Times New Roman" w:cs="Times New Roman"/>
        </w:rPr>
        <w:t xml:space="preserve">__________________ </w:t>
      </w:r>
    </w:p>
    <w:p w14:paraId="53119224"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 xml:space="preserve">email cím: ___________________ </w:t>
      </w:r>
    </w:p>
    <w:p w14:paraId="642059C7" w14:textId="77777777" w:rsidR="00D10620" w:rsidRPr="00FB5085" w:rsidRDefault="00D10620" w:rsidP="00D10620">
      <w:pPr>
        <w:pStyle w:val="Listaszerbekezds"/>
        <w:spacing w:line="240" w:lineRule="auto"/>
        <w:ind w:left="1080"/>
        <w:jc w:val="both"/>
        <w:rPr>
          <w:rFonts w:ascii="Times New Roman" w:hAnsi="Times New Roman" w:cs="Times New Roman"/>
        </w:rPr>
      </w:pPr>
    </w:p>
    <w:p w14:paraId="48210AF3" w14:textId="77777777" w:rsidR="00D10620" w:rsidRPr="00FB5085" w:rsidRDefault="00D10620" w:rsidP="00D10620">
      <w:pPr>
        <w:pStyle w:val="Listaszerbekezds"/>
        <w:numPr>
          <w:ilvl w:val="0"/>
          <w:numId w:val="5"/>
        </w:numPr>
        <w:spacing w:after="200" w:line="240" w:lineRule="auto"/>
        <w:jc w:val="both"/>
        <w:rPr>
          <w:rFonts w:ascii="Times New Roman" w:hAnsi="Times New Roman" w:cs="Times New Roman"/>
        </w:rPr>
      </w:pPr>
      <w:r w:rsidRPr="00FB5085">
        <w:rPr>
          <w:rFonts w:ascii="Times New Roman" w:hAnsi="Times New Roman" w:cs="Times New Roman"/>
        </w:rPr>
        <w:t>Az engedélyt kérő cég neve___________________</w:t>
      </w:r>
    </w:p>
    <w:p w14:paraId="36ADD615"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adószáma: ___________________</w:t>
      </w:r>
    </w:p>
    <w:p w14:paraId="45FABA3F"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székhelye: ___________________</w:t>
      </w:r>
    </w:p>
    <w:p w14:paraId="3EC7DBD4"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telephelye: ___________________</w:t>
      </w:r>
    </w:p>
    <w:p w14:paraId="14491ECC"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képviselő neve: ___________________</w:t>
      </w:r>
    </w:p>
    <w:p w14:paraId="542F3639"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Amennyiben a kérelmet a rendelet 3. § (</w:t>
      </w:r>
      <w:r>
        <w:rPr>
          <w:rFonts w:ascii="Times New Roman" w:hAnsi="Times New Roman" w:cs="Times New Roman"/>
        </w:rPr>
        <w:t>1</w:t>
      </w:r>
      <w:r w:rsidRPr="00FB5085">
        <w:rPr>
          <w:rFonts w:ascii="Times New Roman" w:hAnsi="Times New Roman" w:cs="Times New Roman"/>
        </w:rPr>
        <w:t>) bekezdésében szabályozott engedély kiadása iránt nyújtja be közölnie kell az érvényes működési engedéllyel rendelkező üzletben folytatott kereskedelmi tevékenység nyilvántartásba vételi számát: ___________________</w:t>
      </w:r>
    </w:p>
    <w:p w14:paraId="324018CD" w14:textId="77777777" w:rsidR="00D10620" w:rsidRPr="00FB5085" w:rsidRDefault="00D10620" w:rsidP="00D10620">
      <w:pPr>
        <w:pStyle w:val="Listaszerbekezds"/>
        <w:spacing w:line="240" w:lineRule="auto"/>
        <w:ind w:left="1080"/>
        <w:jc w:val="both"/>
        <w:rPr>
          <w:rFonts w:ascii="Times New Roman" w:hAnsi="Times New Roman" w:cs="Times New Roman"/>
        </w:rPr>
      </w:pPr>
    </w:p>
    <w:p w14:paraId="6004401F" w14:textId="77777777" w:rsidR="00D10620" w:rsidRPr="00FB5085" w:rsidRDefault="00D10620" w:rsidP="00D10620">
      <w:pPr>
        <w:pStyle w:val="Listaszerbekezds"/>
        <w:spacing w:line="240" w:lineRule="auto"/>
        <w:ind w:left="1080"/>
        <w:jc w:val="both"/>
        <w:rPr>
          <w:rFonts w:ascii="Times New Roman" w:hAnsi="Times New Roman" w:cs="Times New Roman"/>
        </w:rPr>
      </w:pPr>
      <w:r w:rsidRPr="00FB5085">
        <w:rPr>
          <w:rFonts w:ascii="Times New Roman" w:hAnsi="Times New Roman" w:cs="Times New Roman"/>
        </w:rPr>
        <w:t>Amennyiben olyan körülményre hivatkozik, amelye</w:t>
      </w:r>
      <w:r>
        <w:rPr>
          <w:rFonts w:ascii="Times New Roman" w:hAnsi="Times New Roman" w:cs="Times New Roman"/>
        </w:rPr>
        <w:t>t</w:t>
      </w:r>
      <w:r w:rsidRPr="00FB5085">
        <w:rPr>
          <w:rFonts w:ascii="Times New Roman" w:hAnsi="Times New Roman" w:cs="Times New Roman"/>
        </w:rPr>
        <w:t xml:space="preserve"> hatósági nyilvántartás nem tartalmaz, a körülményt igazoló okiratot vagy annak másolati példányát kell becsatolni. </w:t>
      </w:r>
    </w:p>
    <w:p w14:paraId="1E1CC253" w14:textId="77777777" w:rsidR="00D10620" w:rsidRPr="00FB5085" w:rsidRDefault="00D10620" w:rsidP="00D10620">
      <w:pPr>
        <w:pStyle w:val="Listaszerbekezds"/>
        <w:spacing w:line="240" w:lineRule="auto"/>
        <w:ind w:left="1080"/>
        <w:jc w:val="both"/>
        <w:rPr>
          <w:rFonts w:ascii="Times New Roman" w:hAnsi="Times New Roman" w:cs="Times New Roman"/>
        </w:rPr>
      </w:pPr>
    </w:p>
    <w:p w14:paraId="5057B48E" w14:textId="77777777" w:rsidR="00D10620" w:rsidRPr="00FB5085" w:rsidRDefault="00D10620" w:rsidP="00D10620">
      <w:pPr>
        <w:pStyle w:val="Listaszerbekezds"/>
        <w:numPr>
          <w:ilvl w:val="0"/>
          <w:numId w:val="5"/>
        </w:numPr>
        <w:spacing w:after="200" w:line="240" w:lineRule="auto"/>
        <w:jc w:val="both"/>
        <w:rPr>
          <w:rFonts w:ascii="Times New Roman" w:hAnsi="Times New Roman" w:cs="Times New Roman"/>
        </w:rPr>
      </w:pPr>
      <w:r w:rsidRPr="00FB5085">
        <w:rPr>
          <w:rFonts w:ascii="Times New Roman" w:hAnsi="Times New Roman" w:cs="Times New Roman"/>
        </w:rPr>
        <w:t>A behajtásra kérelmezett hely (utca, házszám/hrsz): ___________________</w:t>
      </w:r>
    </w:p>
    <w:p w14:paraId="4FB69396" w14:textId="77777777" w:rsidR="00D10620" w:rsidRPr="00FB5085" w:rsidRDefault="00D10620" w:rsidP="00D10620">
      <w:pPr>
        <w:pStyle w:val="Listaszerbekezds"/>
        <w:spacing w:line="240" w:lineRule="auto"/>
        <w:ind w:left="1080"/>
        <w:jc w:val="both"/>
        <w:rPr>
          <w:rFonts w:ascii="Times New Roman" w:hAnsi="Times New Roman" w:cs="Times New Roman"/>
        </w:rPr>
      </w:pPr>
    </w:p>
    <w:p w14:paraId="2A48BFD4" w14:textId="77777777" w:rsidR="00D10620" w:rsidRPr="00FB5085" w:rsidRDefault="00D10620" w:rsidP="00D10620">
      <w:pPr>
        <w:pStyle w:val="Listaszerbekezds"/>
        <w:spacing w:line="240" w:lineRule="auto"/>
        <w:ind w:left="1080"/>
        <w:jc w:val="both"/>
        <w:rPr>
          <w:rFonts w:ascii="Times New Roman" w:hAnsi="Times New Roman" w:cs="Times New Roman"/>
        </w:rPr>
      </w:pPr>
    </w:p>
    <w:p w14:paraId="43F3F5CB" w14:textId="77777777" w:rsidR="00D10620" w:rsidRPr="00FB5085" w:rsidRDefault="00D10620" w:rsidP="00D10620">
      <w:pPr>
        <w:pStyle w:val="Listaszerbekezds"/>
        <w:numPr>
          <w:ilvl w:val="0"/>
          <w:numId w:val="5"/>
        </w:numPr>
        <w:spacing w:after="200" w:line="240" w:lineRule="auto"/>
        <w:jc w:val="both"/>
        <w:rPr>
          <w:rFonts w:ascii="Times New Roman" w:hAnsi="Times New Roman" w:cs="Times New Roman"/>
        </w:rPr>
      </w:pPr>
      <w:r w:rsidRPr="00FB5085">
        <w:rPr>
          <w:rFonts w:ascii="Times New Roman" w:hAnsi="Times New Roman" w:cs="Times New Roman"/>
        </w:rPr>
        <w:t xml:space="preserve">A behajtás jogcíme, illetve a behajtást indokoló nyomós </w:t>
      </w:r>
      <w:proofErr w:type="gramStart"/>
      <w:r w:rsidRPr="00FB5085">
        <w:rPr>
          <w:rFonts w:ascii="Times New Roman" w:hAnsi="Times New Roman" w:cs="Times New Roman"/>
        </w:rPr>
        <w:t>ok:_</w:t>
      </w:r>
      <w:proofErr w:type="gramEnd"/>
      <w:r w:rsidRPr="00FB5085">
        <w:rPr>
          <w:rFonts w:ascii="Times New Roman" w:hAnsi="Times New Roman" w:cs="Times New Roman"/>
        </w:rPr>
        <w:t>______________</w:t>
      </w:r>
    </w:p>
    <w:p w14:paraId="0129350E" w14:textId="77777777" w:rsidR="00D10620" w:rsidRPr="00FB5085" w:rsidRDefault="00D10620" w:rsidP="00D10620">
      <w:pPr>
        <w:spacing w:line="240" w:lineRule="auto"/>
        <w:ind w:left="1080"/>
        <w:jc w:val="both"/>
        <w:rPr>
          <w:rFonts w:ascii="Times New Roman" w:hAnsi="Times New Roman" w:cs="Times New Roman"/>
        </w:rPr>
      </w:pPr>
      <w:r w:rsidRPr="00FB5085">
        <w:rPr>
          <w:rFonts w:ascii="Times New Roman" w:hAnsi="Times New Roman" w:cs="Times New Roman"/>
        </w:rPr>
        <w:t>_______________________________________________________________</w:t>
      </w:r>
    </w:p>
    <w:p w14:paraId="24E5186E" w14:textId="77777777" w:rsidR="00D10620" w:rsidRPr="00FB5085" w:rsidRDefault="00D10620" w:rsidP="00D10620">
      <w:pPr>
        <w:spacing w:line="240" w:lineRule="auto"/>
        <w:jc w:val="both"/>
        <w:rPr>
          <w:rFonts w:ascii="Times New Roman" w:hAnsi="Times New Roman" w:cs="Times New Roman"/>
        </w:rPr>
      </w:pPr>
      <w:r w:rsidRPr="00FB5085">
        <w:rPr>
          <w:rFonts w:ascii="Times New Roman" w:hAnsi="Times New Roman" w:cs="Times New Roman"/>
        </w:rPr>
        <w:t>Nem saját tulajdonú gépjárműre kért behajtási engedélyt esetén a gépjármű használati jogosultságát hitelt érdemlően igazolnia kell.</w:t>
      </w:r>
    </w:p>
    <w:p w14:paraId="03E6EC3D" w14:textId="77777777" w:rsidR="00D10620" w:rsidRPr="00FB5085" w:rsidRDefault="00D10620" w:rsidP="00D10620">
      <w:pPr>
        <w:spacing w:line="240" w:lineRule="auto"/>
        <w:jc w:val="both"/>
        <w:rPr>
          <w:rFonts w:ascii="Times New Roman" w:hAnsi="Times New Roman" w:cs="Times New Roman"/>
        </w:rPr>
      </w:pPr>
      <w:r w:rsidRPr="00FB5085">
        <w:rPr>
          <w:rFonts w:ascii="Times New Roman" w:hAnsi="Times New Roman" w:cs="Times New Roman"/>
        </w:rPr>
        <w:t xml:space="preserve"> A kérelemhez mellékelt iratok felsorolása: _______________________________________</w:t>
      </w:r>
    </w:p>
    <w:p w14:paraId="4D018895" w14:textId="77777777" w:rsidR="00D10620" w:rsidRPr="00FB5085" w:rsidRDefault="00D10620" w:rsidP="00D10620">
      <w:pPr>
        <w:spacing w:line="240" w:lineRule="auto"/>
        <w:jc w:val="both"/>
        <w:rPr>
          <w:rFonts w:ascii="Times New Roman" w:hAnsi="Times New Roman" w:cs="Times New Roman"/>
        </w:rPr>
      </w:pPr>
      <w:r w:rsidRPr="00FB5085">
        <w:rPr>
          <w:rFonts w:ascii="Times New Roman" w:hAnsi="Times New Roman" w:cs="Times New Roman"/>
        </w:rPr>
        <w:t xml:space="preserve">Alulírott kijelentem, hogy a fent közölt adatok a valóságnak megfelelnek. Tudomásul veszem, hogy a behajtással, áruszállítással, várakozással kapcsolatos előírások megszegése közigazgatási szankciót von maga után, illetve visszaélés esetén az engedély visszavonható. </w:t>
      </w:r>
    </w:p>
    <w:p w14:paraId="4EE1A8F6" w14:textId="77777777" w:rsidR="00D10620" w:rsidRPr="00EA3B98" w:rsidRDefault="00D10620" w:rsidP="00D10620">
      <w:pPr>
        <w:pStyle w:val="Nincstrkz"/>
      </w:pPr>
      <w:r w:rsidRPr="00EA3B98">
        <w:t>Balatonföldvár, ……………….</w:t>
      </w:r>
      <w:r w:rsidRPr="00EA3B98">
        <w:tab/>
      </w:r>
      <w:r w:rsidRPr="00EA3B98">
        <w:tab/>
      </w:r>
      <w:r w:rsidRPr="00EA3B98">
        <w:tab/>
      </w:r>
      <w:r w:rsidRPr="00EA3B98">
        <w:tab/>
      </w:r>
    </w:p>
    <w:p w14:paraId="421BCC05" w14:textId="77777777" w:rsidR="00D10620" w:rsidRPr="00EA3B98" w:rsidRDefault="00D10620" w:rsidP="00D10620">
      <w:pPr>
        <w:pStyle w:val="Nincstrkz"/>
      </w:pPr>
      <w:r w:rsidRPr="00EA3B98">
        <w:t xml:space="preserve"> </w:t>
      </w:r>
      <w:r w:rsidRPr="00EA3B98">
        <w:tab/>
      </w:r>
      <w:r w:rsidRPr="00EA3B98">
        <w:tab/>
      </w:r>
      <w:r w:rsidRPr="00EA3B98">
        <w:tab/>
      </w:r>
      <w:r w:rsidRPr="00EA3B98">
        <w:tab/>
      </w:r>
      <w:r w:rsidRPr="00EA3B98">
        <w:tab/>
      </w:r>
      <w:r w:rsidRPr="00EA3B98">
        <w:tab/>
      </w:r>
      <w:r w:rsidRPr="00EA3B98">
        <w:tab/>
        <w:t>…………………………………</w:t>
      </w:r>
    </w:p>
    <w:p w14:paraId="3F6EAFD0" w14:textId="77777777" w:rsidR="00D10620" w:rsidRPr="00EA3B98" w:rsidRDefault="00D10620" w:rsidP="00D10620">
      <w:pPr>
        <w:pStyle w:val="Nincstrkz"/>
      </w:pPr>
      <w:r w:rsidRPr="00EA3B98">
        <w:tab/>
      </w:r>
      <w:r w:rsidRPr="00EA3B98">
        <w:tab/>
      </w:r>
      <w:r w:rsidRPr="00EA3B98">
        <w:tab/>
      </w:r>
      <w:r w:rsidRPr="00EA3B98">
        <w:tab/>
      </w:r>
      <w:r w:rsidRPr="00EA3B98">
        <w:tab/>
      </w:r>
      <w:r w:rsidRPr="00EA3B98">
        <w:tab/>
      </w:r>
      <w:r w:rsidRPr="00EA3B98">
        <w:tab/>
        <w:t xml:space="preserve">           kérelmező</w:t>
      </w:r>
    </w:p>
    <w:p w14:paraId="145B89CB" w14:textId="3FD6CD2D" w:rsidR="00D10620" w:rsidRDefault="00D10620" w:rsidP="00D10620">
      <w:pPr>
        <w:spacing w:line="240" w:lineRule="auto"/>
        <w:jc w:val="right"/>
        <w:rPr>
          <w:rFonts w:ascii="Times New Roman" w:hAnsi="Times New Roman" w:cs="Times New Roman"/>
        </w:rPr>
      </w:pPr>
    </w:p>
    <w:p w14:paraId="2E8A1DA0" w14:textId="039F5AA5" w:rsidR="00715A8B" w:rsidRDefault="00715A8B" w:rsidP="00D10620">
      <w:pPr>
        <w:spacing w:line="240" w:lineRule="auto"/>
        <w:jc w:val="right"/>
        <w:rPr>
          <w:rFonts w:ascii="Times New Roman" w:hAnsi="Times New Roman" w:cs="Times New Roman"/>
        </w:rPr>
      </w:pPr>
    </w:p>
    <w:p w14:paraId="1365256A" w14:textId="2A591333" w:rsidR="00715A8B" w:rsidRDefault="00715A8B" w:rsidP="00D10620">
      <w:pPr>
        <w:spacing w:line="240" w:lineRule="auto"/>
        <w:jc w:val="right"/>
        <w:rPr>
          <w:rFonts w:ascii="Times New Roman" w:hAnsi="Times New Roman" w:cs="Times New Roman"/>
        </w:rPr>
      </w:pPr>
    </w:p>
    <w:p w14:paraId="36424E24" w14:textId="28BC80EA" w:rsidR="00715A8B" w:rsidRDefault="00715A8B" w:rsidP="00D10620">
      <w:pPr>
        <w:spacing w:line="240" w:lineRule="auto"/>
        <w:jc w:val="right"/>
        <w:rPr>
          <w:rFonts w:ascii="Times New Roman" w:hAnsi="Times New Roman" w:cs="Times New Roman"/>
        </w:rPr>
      </w:pPr>
    </w:p>
    <w:p w14:paraId="62AA4F92" w14:textId="3ABB8794" w:rsidR="00715A8B" w:rsidRDefault="00715A8B" w:rsidP="00D10620">
      <w:pPr>
        <w:spacing w:line="240" w:lineRule="auto"/>
        <w:jc w:val="right"/>
        <w:rPr>
          <w:rFonts w:ascii="Times New Roman" w:hAnsi="Times New Roman" w:cs="Times New Roman"/>
        </w:rPr>
      </w:pPr>
    </w:p>
    <w:p w14:paraId="474D160D" w14:textId="7353D007" w:rsidR="00715A8B" w:rsidRDefault="00715A8B" w:rsidP="00D10620">
      <w:pPr>
        <w:spacing w:line="240" w:lineRule="auto"/>
        <w:jc w:val="right"/>
        <w:rPr>
          <w:rFonts w:ascii="Times New Roman" w:hAnsi="Times New Roman" w:cs="Times New Roman"/>
        </w:rPr>
      </w:pPr>
    </w:p>
    <w:p w14:paraId="71609E8A" w14:textId="22AF1A08" w:rsidR="00715A8B" w:rsidRDefault="00715A8B" w:rsidP="00D10620">
      <w:pPr>
        <w:spacing w:line="240" w:lineRule="auto"/>
        <w:jc w:val="right"/>
        <w:rPr>
          <w:rFonts w:ascii="Times New Roman" w:hAnsi="Times New Roman" w:cs="Times New Roman"/>
        </w:rPr>
      </w:pPr>
    </w:p>
    <w:p w14:paraId="32866F29" w14:textId="77777777" w:rsidR="00715A8B" w:rsidRPr="00715A8B" w:rsidRDefault="00715A8B" w:rsidP="00D10620">
      <w:pPr>
        <w:spacing w:line="240" w:lineRule="auto"/>
        <w:jc w:val="right"/>
        <w:rPr>
          <w:rFonts w:ascii="Times New Roman" w:hAnsi="Times New Roman" w:cs="Times New Roman"/>
        </w:rPr>
      </w:pPr>
    </w:p>
    <w:p w14:paraId="16C1F250" w14:textId="77777777" w:rsidR="00D10620" w:rsidRPr="00715A8B" w:rsidRDefault="00D10620" w:rsidP="00D10620">
      <w:pPr>
        <w:spacing w:line="240" w:lineRule="auto"/>
        <w:jc w:val="right"/>
        <w:rPr>
          <w:rFonts w:ascii="Times New Roman" w:hAnsi="Times New Roman" w:cs="Times New Roman"/>
          <w:b/>
          <w:bCs/>
        </w:rPr>
      </w:pPr>
      <w:r w:rsidRPr="00715A8B">
        <w:rPr>
          <w:rFonts w:ascii="Times New Roman" w:hAnsi="Times New Roman" w:cs="Times New Roman"/>
          <w:b/>
          <w:bCs/>
        </w:rPr>
        <w:lastRenderedPageBreak/>
        <w:t>3. melléklet a</w:t>
      </w:r>
      <w:proofErr w:type="gramStart"/>
      <w:r w:rsidRPr="00715A8B">
        <w:rPr>
          <w:rFonts w:ascii="Times New Roman" w:hAnsi="Times New Roman" w:cs="Times New Roman"/>
          <w:b/>
          <w:bCs/>
        </w:rPr>
        <w:t xml:space="preserve"> ..</w:t>
      </w:r>
      <w:proofErr w:type="gramEnd"/>
      <w:r w:rsidRPr="00715A8B">
        <w:rPr>
          <w:rFonts w:ascii="Times New Roman" w:hAnsi="Times New Roman" w:cs="Times New Roman"/>
          <w:b/>
          <w:bCs/>
        </w:rPr>
        <w:t xml:space="preserve">/2020. (II…..) önkormányzati rendelethez </w:t>
      </w:r>
    </w:p>
    <w:p w14:paraId="29799811" w14:textId="77777777" w:rsidR="00D10620" w:rsidRPr="00715A8B" w:rsidRDefault="00D10620" w:rsidP="00D10620">
      <w:pPr>
        <w:spacing w:line="240" w:lineRule="auto"/>
        <w:jc w:val="center"/>
        <w:rPr>
          <w:rFonts w:ascii="Times New Roman" w:hAnsi="Times New Roman" w:cs="Times New Roman"/>
        </w:rPr>
      </w:pPr>
    </w:p>
    <w:p w14:paraId="38CB9613" w14:textId="77777777" w:rsidR="00D10620" w:rsidRPr="00715A8B" w:rsidRDefault="00D10620" w:rsidP="00D10620">
      <w:pPr>
        <w:spacing w:line="240" w:lineRule="auto"/>
        <w:jc w:val="center"/>
        <w:rPr>
          <w:rFonts w:ascii="Times New Roman" w:hAnsi="Times New Roman" w:cs="Times New Roman"/>
        </w:rPr>
      </w:pPr>
      <w:r w:rsidRPr="00715A8B">
        <w:rPr>
          <w:rFonts w:ascii="Times New Roman" w:hAnsi="Times New Roman" w:cs="Times New Roman"/>
        </w:rPr>
        <w:t>ÚTVONAL ENGEDÉLY IRÁNTI KÉRELEM</w:t>
      </w:r>
    </w:p>
    <w:p w14:paraId="75491ED5" w14:textId="77777777" w:rsidR="00D10620" w:rsidRPr="00715A8B" w:rsidRDefault="00D10620" w:rsidP="00D10620">
      <w:pPr>
        <w:spacing w:line="240" w:lineRule="auto"/>
        <w:jc w:val="center"/>
        <w:rPr>
          <w:rFonts w:ascii="Times New Roman" w:hAnsi="Times New Roman" w:cs="Times New Roman"/>
        </w:rPr>
      </w:pPr>
      <w:r w:rsidRPr="00715A8B">
        <w:rPr>
          <w:rFonts w:ascii="Times New Roman" w:hAnsi="Times New Roman" w:cs="Times New Roman"/>
        </w:rPr>
        <w:t>Balatonföldvár városban az önkormányzati tulajdonú, súlykorlátozással érintett közterületekre gépjárművel történő behajtás engedélyezéséhez.</w:t>
      </w:r>
    </w:p>
    <w:p w14:paraId="1130B99B"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 xml:space="preserve">Az engedélyt kérő </w:t>
      </w:r>
      <w:proofErr w:type="gramStart"/>
      <w:r w:rsidRPr="00715A8B">
        <w:rPr>
          <w:rFonts w:ascii="Times New Roman" w:hAnsi="Times New Roman" w:cs="Times New Roman"/>
        </w:rPr>
        <w:t>neve:_</w:t>
      </w:r>
      <w:proofErr w:type="gramEnd"/>
      <w:r w:rsidRPr="00715A8B">
        <w:rPr>
          <w:rFonts w:ascii="Times New Roman" w:hAnsi="Times New Roman" w:cs="Times New Roman"/>
        </w:rPr>
        <w:t>__________________</w:t>
      </w:r>
    </w:p>
    <w:p w14:paraId="154D3C43"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anyja neve: ___________________</w:t>
      </w:r>
    </w:p>
    <w:p w14:paraId="4F0D9EB8"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lakcíme: ___________________</w:t>
      </w:r>
    </w:p>
    <w:p w14:paraId="588EE484"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levelezési címe (amennyiben nem azonos a lakcímmel): ___________________</w:t>
      </w:r>
    </w:p>
    <w:p w14:paraId="7CE17677" w14:textId="77777777" w:rsidR="00D10620" w:rsidRPr="00715A8B" w:rsidRDefault="00D10620" w:rsidP="00D10620">
      <w:pPr>
        <w:pStyle w:val="Listaszerbekezds"/>
        <w:spacing w:line="240" w:lineRule="auto"/>
        <w:ind w:left="1080"/>
        <w:jc w:val="both"/>
        <w:rPr>
          <w:rFonts w:ascii="Times New Roman" w:hAnsi="Times New Roman" w:cs="Times New Roman"/>
        </w:rPr>
      </w:pPr>
      <w:proofErr w:type="gramStart"/>
      <w:r w:rsidRPr="00715A8B">
        <w:rPr>
          <w:rFonts w:ascii="Times New Roman" w:hAnsi="Times New Roman" w:cs="Times New Roman"/>
        </w:rPr>
        <w:t>telefonszám:_</w:t>
      </w:r>
      <w:proofErr w:type="gramEnd"/>
      <w:r w:rsidRPr="00715A8B">
        <w:rPr>
          <w:rFonts w:ascii="Times New Roman" w:hAnsi="Times New Roman" w:cs="Times New Roman"/>
        </w:rPr>
        <w:t xml:space="preserve">__________________ </w:t>
      </w:r>
    </w:p>
    <w:p w14:paraId="708A9D40"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 xml:space="preserve">email cím: ___________________ </w:t>
      </w:r>
    </w:p>
    <w:p w14:paraId="10BFA15B" w14:textId="77777777" w:rsidR="00D10620" w:rsidRPr="00715A8B" w:rsidRDefault="00D10620" w:rsidP="00D10620">
      <w:pPr>
        <w:pStyle w:val="Listaszerbekezds"/>
        <w:spacing w:line="240" w:lineRule="auto"/>
        <w:ind w:left="1080"/>
        <w:jc w:val="both"/>
        <w:rPr>
          <w:rFonts w:ascii="Times New Roman" w:hAnsi="Times New Roman" w:cs="Times New Roman"/>
        </w:rPr>
      </w:pPr>
    </w:p>
    <w:p w14:paraId="229DD256"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Az engedélyt kérő cég neve___________________</w:t>
      </w:r>
    </w:p>
    <w:p w14:paraId="1B9B0283"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adószáma: ___________________</w:t>
      </w:r>
    </w:p>
    <w:p w14:paraId="24BC2A31"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székhelye: ___________________</w:t>
      </w:r>
    </w:p>
    <w:p w14:paraId="61AB6208"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telephelye: ___________________</w:t>
      </w:r>
    </w:p>
    <w:p w14:paraId="06DCAAA5"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képviselő neve: ___________________</w:t>
      </w:r>
    </w:p>
    <w:p w14:paraId="5A8B3855" w14:textId="77777777" w:rsidR="00D10620" w:rsidRPr="00715A8B" w:rsidRDefault="00D10620" w:rsidP="00D10620">
      <w:pPr>
        <w:pStyle w:val="Listaszerbekezds"/>
        <w:spacing w:line="240" w:lineRule="auto"/>
        <w:ind w:left="1080"/>
        <w:jc w:val="both"/>
        <w:rPr>
          <w:rFonts w:ascii="Times New Roman" w:hAnsi="Times New Roman" w:cs="Times New Roman"/>
        </w:rPr>
      </w:pPr>
    </w:p>
    <w:p w14:paraId="29FCFE28"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A behajtásra kérelmezett hely (utca, házszám/hrsz): ___________________</w:t>
      </w:r>
    </w:p>
    <w:p w14:paraId="69AEFFDF" w14:textId="77777777" w:rsidR="00D10620" w:rsidRPr="00715A8B" w:rsidRDefault="00D10620" w:rsidP="00D10620">
      <w:pPr>
        <w:pStyle w:val="Listaszerbekezds"/>
        <w:spacing w:line="240" w:lineRule="auto"/>
        <w:ind w:left="1080"/>
        <w:jc w:val="both"/>
        <w:rPr>
          <w:rFonts w:ascii="Times New Roman" w:hAnsi="Times New Roman" w:cs="Times New Roman"/>
        </w:rPr>
      </w:pPr>
    </w:p>
    <w:p w14:paraId="799B08D1"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A kérelmezett időszak: ___________________</w:t>
      </w:r>
    </w:p>
    <w:p w14:paraId="4BAE2EF7" w14:textId="77777777" w:rsidR="00D10620" w:rsidRPr="00715A8B" w:rsidRDefault="00D10620" w:rsidP="00D10620">
      <w:pPr>
        <w:pStyle w:val="Listaszerbekezds"/>
        <w:spacing w:line="240" w:lineRule="auto"/>
        <w:ind w:left="1080"/>
        <w:jc w:val="both"/>
        <w:rPr>
          <w:rFonts w:ascii="Times New Roman" w:hAnsi="Times New Roman" w:cs="Times New Roman"/>
        </w:rPr>
      </w:pPr>
    </w:p>
    <w:p w14:paraId="744C8914"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 xml:space="preserve">gépjármű forgalmi </w:t>
      </w:r>
      <w:proofErr w:type="gramStart"/>
      <w:r w:rsidRPr="00715A8B">
        <w:rPr>
          <w:rFonts w:ascii="Times New Roman" w:hAnsi="Times New Roman" w:cs="Times New Roman"/>
        </w:rPr>
        <w:t>rendszáma:  _</w:t>
      </w:r>
      <w:proofErr w:type="gramEnd"/>
      <w:r w:rsidRPr="00715A8B">
        <w:rPr>
          <w:rFonts w:ascii="Times New Roman" w:hAnsi="Times New Roman" w:cs="Times New Roman"/>
        </w:rPr>
        <w:t>__________________</w:t>
      </w:r>
    </w:p>
    <w:p w14:paraId="3733ABD1"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A gépjármű típusa: ___________________</w:t>
      </w:r>
    </w:p>
    <w:p w14:paraId="54534BF6" w14:textId="77777777" w:rsidR="00D10620" w:rsidRPr="00715A8B" w:rsidRDefault="00D10620" w:rsidP="00D10620">
      <w:pPr>
        <w:pStyle w:val="Listaszerbekezds"/>
        <w:spacing w:line="240" w:lineRule="auto"/>
        <w:ind w:left="1080"/>
        <w:jc w:val="both"/>
        <w:rPr>
          <w:rFonts w:ascii="Times New Roman" w:hAnsi="Times New Roman" w:cs="Times New Roman"/>
        </w:rPr>
      </w:pPr>
      <w:r w:rsidRPr="00715A8B">
        <w:rPr>
          <w:rFonts w:ascii="Times New Roman" w:hAnsi="Times New Roman" w:cs="Times New Roman"/>
        </w:rPr>
        <w:t>A gépjármű össztömege: ___________________</w:t>
      </w:r>
    </w:p>
    <w:p w14:paraId="1A9610CF" w14:textId="77777777" w:rsidR="00D10620" w:rsidRPr="00715A8B" w:rsidRDefault="00D10620" w:rsidP="00D10620">
      <w:pPr>
        <w:pStyle w:val="Listaszerbekezds"/>
        <w:spacing w:line="240" w:lineRule="auto"/>
        <w:ind w:left="1080"/>
        <w:jc w:val="both"/>
        <w:rPr>
          <w:rFonts w:ascii="Times New Roman" w:hAnsi="Times New Roman" w:cs="Times New Roman"/>
        </w:rPr>
      </w:pPr>
    </w:p>
    <w:p w14:paraId="0A0F9305" w14:textId="77777777" w:rsidR="00D10620" w:rsidRPr="00715A8B" w:rsidRDefault="00D10620" w:rsidP="00D10620">
      <w:pPr>
        <w:pStyle w:val="Listaszerbekezds"/>
        <w:numPr>
          <w:ilvl w:val="0"/>
          <w:numId w:val="6"/>
        </w:numPr>
        <w:spacing w:after="200" w:line="240" w:lineRule="auto"/>
        <w:jc w:val="both"/>
        <w:rPr>
          <w:rFonts w:ascii="Times New Roman" w:hAnsi="Times New Roman" w:cs="Times New Roman"/>
        </w:rPr>
      </w:pPr>
      <w:r w:rsidRPr="00715A8B">
        <w:rPr>
          <w:rFonts w:ascii="Times New Roman" w:hAnsi="Times New Roman" w:cs="Times New Roman"/>
        </w:rPr>
        <w:t xml:space="preserve">A behajtás jogcíme, illetve a behajtást indokoló nyomós </w:t>
      </w:r>
      <w:proofErr w:type="gramStart"/>
      <w:r w:rsidRPr="00715A8B">
        <w:rPr>
          <w:rFonts w:ascii="Times New Roman" w:hAnsi="Times New Roman" w:cs="Times New Roman"/>
        </w:rPr>
        <w:t>ok:_</w:t>
      </w:r>
      <w:proofErr w:type="gramEnd"/>
      <w:r w:rsidRPr="00715A8B">
        <w:rPr>
          <w:rFonts w:ascii="Times New Roman" w:hAnsi="Times New Roman" w:cs="Times New Roman"/>
        </w:rPr>
        <w:t>______________</w:t>
      </w:r>
    </w:p>
    <w:p w14:paraId="1287D4AD" w14:textId="77777777" w:rsidR="00D10620" w:rsidRPr="00715A8B" w:rsidRDefault="00D10620" w:rsidP="00D10620">
      <w:pPr>
        <w:spacing w:line="240" w:lineRule="auto"/>
        <w:ind w:left="1080"/>
        <w:jc w:val="both"/>
        <w:rPr>
          <w:rFonts w:ascii="Times New Roman" w:hAnsi="Times New Roman" w:cs="Times New Roman"/>
        </w:rPr>
      </w:pPr>
      <w:r w:rsidRPr="00715A8B">
        <w:rPr>
          <w:rFonts w:ascii="Times New Roman" w:hAnsi="Times New Roman" w:cs="Times New Roman"/>
        </w:rPr>
        <w:t>_______________________________________________________________</w:t>
      </w:r>
    </w:p>
    <w:p w14:paraId="7FF6AA9D"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A kérelemhez mellékelt iratok felsorolása (a gépjármű forgalmi engedélyének másolata kötelező melléklet): _______________________________________</w:t>
      </w:r>
    </w:p>
    <w:p w14:paraId="34FC4AF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Alulírott kijelentem, hogy a fent közölt adatok a valóságnak megfelelnek. Tudomásul veszem, hogy a behajtással, áruszállítással, várakozással kapcsolatos előírások megszegése közigazgatási szankciót von maga után, illetve visszaélés esetén az engedély visszavonható.</w:t>
      </w:r>
    </w:p>
    <w:p w14:paraId="4DD49802" w14:textId="77777777" w:rsidR="00D10620" w:rsidRPr="00715A8B" w:rsidRDefault="00D10620" w:rsidP="00D10620">
      <w:pPr>
        <w:pStyle w:val="Nincstrkz"/>
        <w:rPr>
          <w:sz w:val="22"/>
          <w:szCs w:val="22"/>
        </w:rPr>
      </w:pPr>
      <w:r w:rsidRPr="00715A8B">
        <w:rPr>
          <w:sz w:val="22"/>
          <w:szCs w:val="22"/>
        </w:rPr>
        <w:t>Balatonföldvár, ……………….</w:t>
      </w:r>
      <w:r w:rsidRPr="00715A8B">
        <w:rPr>
          <w:sz w:val="22"/>
          <w:szCs w:val="22"/>
        </w:rPr>
        <w:tab/>
      </w:r>
      <w:r w:rsidRPr="00715A8B">
        <w:rPr>
          <w:sz w:val="22"/>
          <w:szCs w:val="22"/>
        </w:rPr>
        <w:tab/>
      </w:r>
      <w:r w:rsidRPr="00715A8B">
        <w:rPr>
          <w:sz w:val="22"/>
          <w:szCs w:val="22"/>
        </w:rPr>
        <w:tab/>
      </w:r>
      <w:r w:rsidRPr="00715A8B">
        <w:rPr>
          <w:sz w:val="22"/>
          <w:szCs w:val="22"/>
        </w:rPr>
        <w:tab/>
      </w:r>
    </w:p>
    <w:p w14:paraId="6FD859FE" w14:textId="77777777" w:rsidR="00D10620" w:rsidRPr="00715A8B" w:rsidRDefault="00D10620" w:rsidP="00D10620">
      <w:pPr>
        <w:pStyle w:val="Nincstrkz"/>
        <w:rPr>
          <w:sz w:val="22"/>
          <w:szCs w:val="22"/>
        </w:rPr>
      </w:pPr>
      <w:r w:rsidRPr="00715A8B">
        <w:rPr>
          <w:sz w:val="22"/>
          <w:szCs w:val="22"/>
        </w:rPr>
        <w:t xml:space="preserve"> </w:t>
      </w: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t>…………………………………</w:t>
      </w:r>
    </w:p>
    <w:p w14:paraId="5A015A3C" w14:textId="77777777" w:rsidR="00D10620" w:rsidRPr="00715A8B" w:rsidRDefault="00D10620" w:rsidP="00D10620">
      <w:pPr>
        <w:pStyle w:val="Nincstrkz"/>
        <w:rPr>
          <w:sz w:val="22"/>
          <w:szCs w:val="22"/>
        </w:rPr>
      </w:pP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r>
      <w:r w:rsidRPr="00715A8B">
        <w:rPr>
          <w:sz w:val="22"/>
          <w:szCs w:val="22"/>
        </w:rPr>
        <w:tab/>
        <w:t xml:space="preserve">           kérelmező</w:t>
      </w:r>
    </w:p>
    <w:p w14:paraId="00EF9E78" w14:textId="77777777" w:rsidR="00D10620" w:rsidRPr="00715A8B" w:rsidRDefault="00D10620" w:rsidP="00D10620">
      <w:pPr>
        <w:spacing w:line="240" w:lineRule="auto"/>
        <w:jc w:val="both"/>
        <w:rPr>
          <w:rFonts w:ascii="Times New Roman" w:hAnsi="Times New Roman" w:cs="Times New Roman"/>
        </w:rPr>
      </w:pPr>
    </w:p>
    <w:p w14:paraId="039F1FF0" w14:textId="77777777" w:rsidR="00D10620" w:rsidRPr="00715A8B" w:rsidRDefault="00D10620" w:rsidP="00D10620">
      <w:pPr>
        <w:spacing w:line="240" w:lineRule="auto"/>
        <w:jc w:val="both"/>
        <w:rPr>
          <w:rFonts w:ascii="Times New Roman" w:hAnsi="Times New Roman" w:cs="Times New Roman"/>
        </w:rPr>
      </w:pPr>
    </w:p>
    <w:p w14:paraId="0A98F277" w14:textId="77777777" w:rsidR="00D10620" w:rsidRPr="00715A8B" w:rsidRDefault="00D10620" w:rsidP="00D10620">
      <w:pPr>
        <w:spacing w:line="240" w:lineRule="auto"/>
        <w:jc w:val="both"/>
        <w:rPr>
          <w:rFonts w:ascii="Times New Roman" w:hAnsi="Times New Roman" w:cs="Times New Roman"/>
        </w:rPr>
      </w:pPr>
    </w:p>
    <w:p w14:paraId="289A67A7" w14:textId="77777777" w:rsidR="00D10620" w:rsidRPr="00715A8B" w:rsidRDefault="00D10620" w:rsidP="00D10620">
      <w:pPr>
        <w:spacing w:line="240" w:lineRule="auto"/>
        <w:jc w:val="both"/>
        <w:rPr>
          <w:rFonts w:ascii="Times New Roman" w:hAnsi="Times New Roman" w:cs="Times New Roman"/>
        </w:rPr>
      </w:pPr>
    </w:p>
    <w:p w14:paraId="46873084" w14:textId="6A6351F5" w:rsidR="00D10620" w:rsidRDefault="00D10620" w:rsidP="00D10620">
      <w:pPr>
        <w:spacing w:line="240" w:lineRule="auto"/>
        <w:jc w:val="both"/>
        <w:rPr>
          <w:rFonts w:ascii="Times New Roman" w:hAnsi="Times New Roman" w:cs="Times New Roman"/>
        </w:rPr>
      </w:pPr>
    </w:p>
    <w:p w14:paraId="7F4C0A94" w14:textId="233EC328" w:rsidR="00715A8B" w:rsidRDefault="00715A8B" w:rsidP="00D10620">
      <w:pPr>
        <w:spacing w:line="240" w:lineRule="auto"/>
        <w:jc w:val="both"/>
        <w:rPr>
          <w:rFonts w:ascii="Times New Roman" w:hAnsi="Times New Roman" w:cs="Times New Roman"/>
        </w:rPr>
      </w:pPr>
    </w:p>
    <w:p w14:paraId="39D1A4E2" w14:textId="77777777" w:rsidR="00715A8B" w:rsidRPr="00715A8B" w:rsidRDefault="00715A8B" w:rsidP="00D10620">
      <w:pPr>
        <w:spacing w:line="240" w:lineRule="auto"/>
        <w:jc w:val="both"/>
        <w:rPr>
          <w:rFonts w:ascii="Times New Roman" w:hAnsi="Times New Roman" w:cs="Times New Roman"/>
        </w:rPr>
      </w:pPr>
    </w:p>
    <w:p w14:paraId="4B5D0282" w14:textId="77777777" w:rsidR="00D10620" w:rsidRPr="00715A8B" w:rsidRDefault="00D10620" w:rsidP="00D10620">
      <w:pPr>
        <w:spacing w:line="240" w:lineRule="auto"/>
        <w:jc w:val="both"/>
        <w:rPr>
          <w:rFonts w:ascii="Times New Roman" w:hAnsi="Times New Roman" w:cs="Times New Roman"/>
        </w:rPr>
      </w:pPr>
    </w:p>
    <w:p w14:paraId="4A3604CD" w14:textId="77777777" w:rsidR="00D10620" w:rsidRPr="00715A8B" w:rsidRDefault="00D10620" w:rsidP="00D10620">
      <w:pPr>
        <w:spacing w:line="240" w:lineRule="auto"/>
        <w:jc w:val="both"/>
        <w:rPr>
          <w:rFonts w:ascii="Times New Roman" w:hAnsi="Times New Roman" w:cs="Times New Roman"/>
        </w:rPr>
      </w:pPr>
    </w:p>
    <w:p w14:paraId="15630291" w14:textId="77777777" w:rsidR="00D10620" w:rsidRPr="00715A8B" w:rsidRDefault="00D10620" w:rsidP="00D10620">
      <w:pPr>
        <w:spacing w:line="240" w:lineRule="auto"/>
        <w:jc w:val="right"/>
        <w:rPr>
          <w:rFonts w:ascii="Times New Roman" w:hAnsi="Times New Roman" w:cs="Times New Roman"/>
          <w:b/>
          <w:bCs/>
        </w:rPr>
      </w:pPr>
      <w:r w:rsidRPr="00715A8B">
        <w:rPr>
          <w:rFonts w:ascii="Times New Roman" w:hAnsi="Times New Roman" w:cs="Times New Roman"/>
          <w:b/>
          <w:bCs/>
        </w:rPr>
        <w:lastRenderedPageBreak/>
        <w:t>4. melléklet a</w:t>
      </w:r>
      <w:proofErr w:type="gramStart"/>
      <w:r w:rsidRPr="00715A8B">
        <w:rPr>
          <w:rFonts w:ascii="Times New Roman" w:hAnsi="Times New Roman" w:cs="Times New Roman"/>
          <w:b/>
          <w:bCs/>
        </w:rPr>
        <w:t xml:space="preserve"> ..</w:t>
      </w:r>
      <w:proofErr w:type="gramEnd"/>
      <w:r w:rsidRPr="00715A8B">
        <w:rPr>
          <w:rFonts w:ascii="Times New Roman" w:hAnsi="Times New Roman" w:cs="Times New Roman"/>
          <w:b/>
          <w:bCs/>
        </w:rPr>
        <w:t>/2020. (II…..) önkormányzati rendelethez</w:t>
      </w:r>
    </w:p>
    <w:p w14:paraId="12664334" w14:textId="77777777" w:rsidR="00D10620" w:rsidRPr="00715A8B" w:rsidRDefault="00D10620" w:rsidP="00D10620">
      <w:pPr>
        <w:spacing w:line="240" w:lineRule="auto"/>
        <w:jc w:val="both"/>
        <w:rPr>
          <w:rFonts w:ascii="Times New Roman" w:hAnsi="Times New Roman" w:cs="Times New Roman"/>
        </w:rPr>
      </w:pPr>
    </w:p>
    <w:p w14:paraId="782CE32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1. A BEHAJTÁSI ENGEDÉLY DÍJA (bruttó) a harmadik és minden további engedély esetén </w:t>
      </w:r>
    </w:p>
    <w:p w14:paraId="6D133106"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w:t>
      </w:r>
    </w:p>
    <w:tbl>
      <w:tblPr>
        <w:tblStyle w:val="Rcsostblzat"/>
        <w:tblW w:w="0" w:type="auto"/>
        <w:tblLook w:val="04A0" w:firstRow="1" w:lastRow="0" w:firstColumn="1" w:lastColumn="0" w:noHBand="0" w:noVBand="1"/>
      </w:tblPr>
      <w:tblGrid>
        <w:gridCol w:w="3070"/>
        <w:gridCol w:w="3071"/>
      </w:tblGrid>
      <w:tr w:rsidR="00D10620" w:rsidRPr="00715A8B" w14:paraId="11B1D1FE" w14:textId="77777777" w:rsidTr="00A73097">
        <w:tc>
          <w:tcPr>
            <w:tcW w:w="3070" w:type="dxa"/>
          </w:tcPr>
          <w:p w14:paraId="144C95B7"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Érvényesség</w:t>
            </w:r>
          </w:p>
        </w:tc>
        <w:tc>
          <w:tcPr>
            <w:tcW w:w="3071" w:type="dxa"/>
          </w:tcPr>
          <w:p w14:paraId="59183B8F"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Díj</w:t>
            </w:r>
          </w:p>
        </w:tc>
      </w:tr>
      <w:tr w:rsidR="00D10620" w:rsidRPr="00715A8B" w14:paraId="53275726" w14:textId="77777777" w:rsidTr="00A73097">
        <w:tc>
          <w:tcPr>
            <w:tcW w:w="3070" w:type="dxa"/>
          </w:tcPr>
          <w:p w14:paraId="6DD1A61B"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 nap</w:t>
            </w:r>
          </w:p>
        </w:tc>
        <w:tc>
          <w:tcPr>
            <w:tcW w:w="3071" w:type="dxa"/>
          </w:tcPr>
          <w:p w14:paraId="1EDE59CA"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2000.- Ft/nap</w:t>
            </w:r>
          </w:p>
        </w:tc>
      </w:tr>
      <w:tr w:rsidR="00D10620" w:rsidRPr="00715A8B" w14:paraId="40107A0A" w14:textId="77777777" w:rsidTr="00A73097">
        <w:tc>
          <w:tcPr>
            <w:tcW w:w="3070" w:type="dxa"/>
          </w:tcPr>
          <w:p w14:paraId="2747328F"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3 hónap</w:t>
            </w:r>
          </w:p>
        </w:tc>
        <w:tc>
          <w:tcPr>
            <w:tcW w:w="3071" w:type="dxa"/>
          </w:tcPr>
          <w:p w14:paraId="716B650C"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12000 Ft/3 hónap</w:t>
            </w:r>
          </w:p>
        </w:tc>
      </w:tr>
      <w:tr w:rsidR="00D10620" w:rsidRPr="00715A8B" w14:paraId="1B4575E3" w14:textId="77777777" w:rsidTr="00A73097">
        <w:tc>
          <w:tcPr>
            <w:tcW w:w="3070" w:type="dxa"/>
          </w:tcPr>
          <w:p w14:paraId="5326B510"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6 hónap</w:t>
            </w:r>
          </w:p>
        </w:tc>
        <w:tc>
          <w:tcPr>
            <w:tcW w:w="3071" w:type="dxa"/>
          </w:tcPr>
          <w:p w14:paraId="0EFD0214"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20000 Ft/6 hónap</w:t>
            </w:r>
          </w:p>
        </w:tc>
      </w:tr>
      <w:tr w:rsidR="00D10620" w:rsidRPr="00715A8B" w14:paraId="3675040D" w14:textId="77777777" w:rsidTr="00A73097">
        <w:tc>
          <w:tcPr>
            <w:tcW w:w="3070" w:type="dxa"/>
          </w:tcPr>
          <w:p w14:paraId="52C836EB"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 év</w:t>
            </w:r>
          </w:p>
        </w:tc>
        <w:tc>
          <w:tcPr>
            <w:tcW w:w="3071" w:type="dxa"/>
          </w:tcPr>
          <w:p w14:paraId="65EFAAB6"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30000 Ft/ 1 év</w:t>
            </w:r>
          </w:p>
        </w:tc>
      </w:tr>
    </w:tbl>
    <w:p w14:paraId="42292AD5"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w:t>
      </w:r>
    </w:p>
    <w:p w14:paraId="405D0B7D" w14:textId="77777777" w:rsidR="00D10620" w:rsidRPr="00715A8B" w:rsidRDefault="00D10620" w:rsidP="00D10620">
      <w:pPr>
        <w:spacing w:line="240" w:lineRule="auto"/>
        <w:jc w:val="both"/>
        <w:rPr>
          <w:rFonts w:ascii="Times New Roman" w:hAnsi="Times New Roman" w:cs="Times New Roman"/>
        </w:rPr>
      </w:pPr>
    </w:p>
    <w:p w14:paraId="4C8E99A5"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2. ÚTVONAL ENGEDÉLY DÍJA (bruttó)</w:t>
      </w:r>
    </w:p>
    <w:p w14:paraId="15A9239D"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w:t>
      </w:r>
    </w:p>
    <w:tbl>
      <w:tblPr>
        <w:tblStyle w:val="Rcsostblzat"/>
        <w:tblW w:w="0" w:type="auto"/>
        <w:tblLook w:val="04A0" w:firstRow="1" w:lastRow="0" w:firstColumn="1" w:lastColumn="0" w:noHBand="0" w:noVBand="1"/>
      </w:tblPr>
      <w:tblGrid>
        <w:gridCol w:w="2620"/>
        <w:gridCol w:w="1814"/>
        <w:gridCol w:w="2361"/>
        <w:gridCol w:w="2267"/>
      </w:tblGrid>
      <w:tr w:rsidR="00D10620" w:rsidRPr="00715A8B" w14:paraId="1DCAB91F" w14:textId="77777777" w:rsidTr="00A73097">
        <w:tc>
          <w:tcPr>
            <w:tcW w:w="2660" w:type="dxa"/>
            <w:vMerge w:val="restart"/>
          </w:tcPr>
          <w:p w14:paraId="14C7FB41" w14:textId="77777777" w:rsidR="00D10620" w:rsidRPr="00715A8B" w:rsidRDefault="00D10620" w:rsidP="00A73097">
            <w:pPr>
              <w:jc w:val="both"/>
              <w:rPr>
                <w:rFonts w:ascii="Times New Roman" w:hAnsi="Times New Roman" w:cs="Times New Roman"/>
              </w:rPr>
            </w:pPr>
          </w:p>
          <w:p w14:paraId="56FEAF73"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A gépjármű össztömege</w:t>
            </w:r>
          </w:p>
          <w:p w14:paraId="039DA985" w14:textId="77777777" w:rsidR="00D10620" w:rsidRPr="00715A8B" w:rsidRDefault="00D10620" w:rsidP="00A73097">
            <w:pPr>
              <w:jc w:val="both"/>
              <w:rPr>
                <w:rFonts w:ascii="Times New Roman" w:hAnsi="Times New Roman" w:cs="Times New Roman"/>
              </w:rPr>
            </w:pPr>
          </w:p>
        </w:tc>
        <w:tc>
          <w:tcPr>
            <w:tcW w:w="6552" w:type="dxa"/>
            <w:gridSpan w:val="3"/>
          </w:tcPr>
          <w:p w14:paraId="527D0584" w14:textId="77777777" w:rsidR="00D10620" w:rsidRPr="00715A8B" w:rsidRDefault="00D10620" w:rsidP="00A73097">
            <w:pPr>
              <w:jc w:val="both"/>
              <w:rPr>
                <w:rFonts w:ascii="Times New Roman" w:hAnsi="Times New Roman" w:cs="Times New Roman"/>
              </w:rPr>
            </w:pPr>
          </w:p>
          <w:p w14:paraId="21498D9E"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DÍJ</w:t>
            </w:r>
          </w:p>
        </w:tc>
      </w:tr>
      <w:tr w:rsidR="00D10620" w:rsidRPr="00715A8B" w14:paraId="1FCF0F9B" w14:textId="77777777" w:rsidTr="00A73097">
        <w:tc>
          <w:tcPr>
            <w:tcW w:w="2660" w:type="dxa"/>
            <w:vMerge/>
          </w:tcPr>
          <w:p w14:paraId="052CA21F" w14:textId="77777777" w:rsidR="00D10620" w:rsidRPr="00715A8B" w:rsidRDefault="00D10620" w:rsidP="00A73097">
            <w:pPr>
              <w:jc w:val="both"/>
              <w:rPr>
                <w:rFonts w:ascii="Times New Roman" w:hAnsi="Times New Roman" w:cs="Times New Roman"/>
              </w:rPr>
            </w:pPr>
          </w:p>
        </w:tc>
        <w:tc>
          <w:tcPr>
            <w:tcW w:w="1843" w:type="dxa"/>
          </w:tcPr>
          <w:p w14:paraId="1C543A28"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 nap</w:t>
            </w:r>
          </w:p>
          <w:p w14:paraId="6647E187" w14:textId="77777777" w:rsidR="00D10620" w:rsidRPr="00715A8B" w:rsidRDefault="00D10620" w:rsidP="00A73097">
            <w:pPr>
              <w:jc w:val="center"/>
              <w:rPr>
                <w:rFonts w:ascii="Times New Roman" w:hAnsi="Times New Roman" w:cs="Times New Roman"/>
              </w:rPr>
            </w:pPr>
          </w:p>
        </w:tc>
        <w:tc>
          <w:tcPr>
            <w:tcW w:w="2406" w:type="dxa"/>
          </w:tcPr>
          <w:p w14:paraId="6EA3DF71"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 hét</w:t>
            </w:r>
          </w:p>
        </w:tc>
        <w:tc>
          <w:tcPr>
            <w:tcW w:w="2303" w:type="dxa"/>
          </w:tcPr>
          <w:p w14:paraId="1FBFE55E" w14:textId="77777777" w:rsidR="00D10620" w:rsidRPr="00715A8B" w:rsidRDefault="00D10620" w:rsidP="00A73097">
            <w:pPr>
              <w:jc w:val="center"/>
              <w:rPr>
                <w:rFonts w:ascii="Times New Roman" w:hAnsi="Times New Roman" w:cs="Times New Roman"/>
              </w:rPr>
            </w:pPr>
            <w:r w:rsidRPr="00715A8B">
              <w:rPr>
                <w:rFonts w:ascii="Times New Roman" w:hAnsi="Times New Roman" w:cs="Times New Roman"/>
              </w:rPr>
              <w:t>1 hónap</w:t>
            </w:r>
          </w:p>
        </w:tc>
      </w:tr>
      <w:tr w:rsidR="00D10620" w:rsidRPr="00715A8B" w14:paraId="72E3A062" w14:textId="77777777" w:rsidTr="00A73097">
        <w:tc>
          <w:tcPr>
            <w:tcW w:w="2660" w:type="dxa"/>
          </w:tcPr>
          <w:p w14:paraId="65967995" w14:textId="77777777" w:rsidR="00D10620" w:rsidRPr="00715A8B" w:rsidRDefault="00D10620" w:rsidP="00A73097">
            <w:pPr>
              <w:jc w:val="both"/>
              <w:rPr>
                <w:rFonts w:ascii="Times New Roman" w:hAnsi="Times New Roman" w:cs="Times New Roman"/>
              </w:rPr>
            </w:pPr>
          </w:p>
          <w:p w14:paraId="58C345E2"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3,5 – 7,5 tonna</w:t>
            </w:r>
          </w:p>
          <w:p w14:paraId="565CD980" w14:textId="77777777" w:rsidR="00D10620" w:rsidRPr="00715A8B" w:rsidRDefault="00D10620" w:rsidP="00A73097">
            <w:pPr>
              <w:jc w:val="both"/>
              <w:rPr>
                <w:rFonts w:ascii="Times New Roman" w:hAnsi="Times New Roman" w:cs="Times New Roman"/>
              </w:rPr>
            </w:pPr>
          </w:p>
        </w:tc>
        <w:tc>
          <w:tcPr>
            <w:tcW w:w="1843" w:type="dxa"/>
          </w:tcPr>
          <w:p w14:paraId="4310DAA4" w14:textId="77777777" w:rsidR="00D10620" w:rsidRPr="00715A8B" w:rsidRDefault="00D10620" w:rsidP="00A73097">
            <w:pPr>
              <w:jc w:val="both"/>
              <w:rPr>
                <w:rFonts w:ascii="Times New Roman" w:hAnsi="Times New Roman" w:cs="Times New Roman"/>
              </w:rPr>
            </w:pPr>
          </w:p>
          <w:p w14:paraId="78A0A8EE"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3000 Ft/nap</w:t>
            </w:r>
          </w:p>
        </w:tc>
        <w:tc>
          <w:tcPr>
            <w:tcW w:w="2406" w:type="dxa"/>
          </w:tcPr>
          <w:p w14:paraId="467DAD1E" w14:textId="77777777" w:rsidR="00D10620" w:rsidRPr="00715A8B" w:rsidRDefault="00D10620" w:rsidP="00A73097">
            <w:pPr>
              <w:jc w:val="both"/>
              <w:rPr>
                <w:rFonts w:ascii="Times New Roman" w:hAnsi="Times New Roman" w:cs="Times New Roman"/>
              </w:rPr>
            </w:pPr>
          </w:p>
          <w:p w14:paraId="5E673F13"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7000 Ft/hét</w:t>
            </w:r>
          </w:p>
        </w:tc>
        <w:tc>
          <w:tcPr>
            <w:tcW w:w="2303" w:type="dxa"/>
          </w:tcPr>
          <w:p w14:paraId="39EB9A50" w14:textId="77777777" w:rsidR="00D10620" w:rsidRPr="00715A8B" w:rsidRDefault="00D10620" w:rsidP="00A73097">
            <w:pPr>
              <w:jc w:val="both"/>
              <w:rPr>
                <w:rFonts w:ascii="Times New Roman" w:hAnsi="Times New Roman" w:cs="Times New Roman"/>
              </w:rPr>
            </w:pPr>
          </w:p>
          <w:p w14:paraId="1E8BC3CF"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20000 Ft/hónap</w:t>
            </w:r>
          </w:p>
        </w:tc>
      </w:tr>
      <w:tr w:rsidR="00D10620" w:rsidRPr="00715A8B" w14:paraId="5463CC1D" w14:textId="77777777" w:rsidTr="00A73097">
        <w:tc>
          <w:tcPr>
            <w:tcW w:w="2660" w:type="dxa"/>
          </w:tcPr>
          <w:p w14:paraId="218CB4AF" w14:textId="77777777" w:rsidR="00D10620" w:rsidRPr="00715A8B" w:rsidRDefault="00D10620" w:rsidP="00A73097">
            <w:pPr>
              <w:jc w:val="both"/>
              <w:rPr>
                <w:rFonts w:ascii="Times New Roman" w:hAnsi="Times New Roman" w:cs="Times New Roman"/>
              </w:rPr>
            </w:pPr>
          </w:p>
          <w:p w14:paraId="2DFC5266"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7,5 tonna felett</w:t>
            </w:r>
          </w:p>
          <w:p w14:paraId="43F1EF11" w14:textId="77777777" w:rsidR="00D10620" w:rsidRPr="00715A8B" w:rsidRDefault="00D10620" w:rsidP="00A73097">
            <w:pPr>
              <w:jc w:val="both"/>
              <w:rPr>
                <w:rFonts w:ascii="Times New Roman" w:hAnsi="Times New Roman" w:cs="Times New Roman"/>
              </w:rPr>
            </w:pPr>
          </w:p>
        </w:tc>
        <w:tc>
          <w:tcPr>
            <w:tcW w:w="1843" w:type="dxa"/>
          </w:tcPr>
          <w:p w14:paraId="336D3B1D" w14:textId="77777777" w:rsidR="00D10620" w:rsidRPr="00715A8B" w:rsidRDefault="00D10620" w:rsidP="00A73097">
            <w:pPr>
              <w:jc w:val="both"/>
              <w:rPr>
                <w:rFonts w:ascii="Times New Roman" w:hAnsi="Times New Roman" w:cs="Times New Roman"/>
              </w:rPr>
            </w:pPr>
          </w:p>
          <w:p w14:paraId="00819C82"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5000 Ft/nap</w:t>
            </w:r>
          </w:p>
        </w:tc>
        <w:tc>
          <w:tcPr>
            <w:tcW w:w="2406" w:type="dxa"/>
          </w:tcPr>
          <w:p w14:paraId="075DD9F5" w14:textId="77777777" w:rsidR="00D10620" w:rsidRPr="00715A8B" w:rsidRDefault="00D10620" w:rsidP="00A73097">
            <w:pPr>
              <w:jc w:val="both"/>
              <w:rPr>
                <w:rFonts w:ascii="Times New Roman" w:hAnsi="Times New Roman" w:cs="Times New Roman"/>
              </w:rPr>
            </w:pPr>
          </w:p>
          <w:p w14:paraId="367F3E5C"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12000 Ft/hét</w:t>
            </w:r>
          </w:p>
        </w:tc>
        <w:tc>
          <w:tcPr>
            <w:tcW w:w="2303" w:type="dxa"/>
          </w:tcPr>
          <w:p w14:paraId="4A8810CC" w14:textId="77777777" w:rsidR="00D10620" w:rsidRPr="00715A8B" w:rsidRDefault="00D10620" w:rsidP="00A73097">
            <w:pPr>
              <w:jc w:val="both"/>
              <w:rPr>
                <w:rFonts w:ascii="Times New Roman" w:hAnsi="Times New Roman" w:cs="Times New Roman"/>
              </w:rPr>
            </w:pPr>
          </w:p>
          <w:p w14:paraId="60F93B46" w14:textId="77777777" w:rsidR="00D10620" w:rsidRPr="00715A8B" w:rsidRDefault="00D10620" w:rsidP="00A73097">
            <w:pPr>
              <w:jc w:val="both"/>
              <w:rPr>
                <w:rFonts w:ascii="Times New Roman" w:hAnsi="Times New Roman" w:cs="Times New Roman"/>
              </w:rPr>
            </w:pPr>
            <w:r w:rsidRPr="00715A8B">
              <w:rPr>
                <w:rFonts w:ascii="Times New Roman" w:hAnsi="Times New Roman" w:cs="Times New Roman"/>
              </w:rPr>
              <w:t>38000 Ft/hónap</w:t>
            </w:r>
          </w:p>
        </w:tc>
      </w:tr>
    </w:tbl>
    <w:p w14:paraId="139A4CA7" w14:textId="77777777" w:rsidR="00D10620" w:rsidRPr="00715A8B" w:rsidRDefault="00D10620" w:rsidP="00D10620">
      <w:pPr>
        <w:spacing w:line="240" w:lineRule="auto"/>
        <w:jc w:val="both"/>
        <w:rPr>
          <w:rFonts w:ascii="Times New Roman" w:hAnsi="Times New Roman" w:cs="Times New Roman"/>
        </w:rPr>
      </w:pPr>
    </w:p>
    <w:p w14:paraId="217B6D86" w14:textId="77777777" w:rsidR="00D10620" w:rsidRPr="00715A8B" w:rsidRDefault="00D10620" w:rsidP="00D10620">
      <w:pPr>
        <w:spacing w:line="240" w:lineRule="auto"/>
        <w:jc w:val="both"/>
        <w:rPr>
          <w:rFonts w:ascii="Times New Roman" w:hAnsi="Times New Roman" w:cs="Times New Roman"/>
        </w:rPr>
      </w:pPr>
    </w:p>
    <w:p w14:paraId="172572C4" w14:textId="77777777" w:rsidR="00D10620" w:rsidRPr="00715A8B" w:rsidRDefault="00D10620" w:rsidP="00D10620">
      <w:pPr>
        <w:spacing w:line="240" w:lineRule="auto"/>
        <w:jc w:val="both"/>
        <w:rPr>
          <w:rFonts w:ascii="Times New Roman" w:hAnsi="Times New Roman" w:cs="Times New Roman"/>
        </w:rPr>
      </w:pPr>
      <w:r w:rsidRPr="00715A8B">
        <w:rPr>
          <w:rFonts w:ascii="Times New Roman" w:hAnsi="Times New Roman" w:cs="Times New Roman"/>
        </w:rPr>
        <w:t xml:space="preserve"> </w:t>
      </w:r>
    </w:p>
    <w:p w14:paraId="7A7AFDF4" w14:textId="12B08ED1" w:rsidR="00805B6D" w:rsidRPr="00715A8B" w:rsidRDefault="00805B6D" w:rsidP="00B101E9">
      <w:pPr>
        <w:jc w:val="center"/>
      </w:pPr>
    </w:p>
    <w:sectPr w:rsidR="00805B6D" w:rsidRPr="00715A8B" w:rsidSect="0058288E">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65038" w14:textId="77777777" w:rsidR="00F84DCB" w:rsidRDefault="00F84DCB" w:rsidP="00EE34E0">
      <w:pPr>
        <w:spacing w:after="0" w:line="240" w:lineRule="auto"/>
      </w:pPr>
      <w:r>
        <w:separator/>
      </w:r>
    </w:p>
  </w:endnote>
  <w:endnote w:type="continuationSeparator" w:id="0">
    <w:p w14:paraId="54E34A8B" w14:textId="77777777" w:rsidR="00F84DCB" w:rsidRDefault="00F84DCB" w:rsidP="00EE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8990"/>
      <w:docPartObj>
        <w:docPartGallery w:val="Page Numbers (Bottom of Page)"/>
        <w:docPartUnique/>
      </w:docPartObj>
    </w:sdtPr>
    <w:sdtEndPr/>
    <w:sdtContent>
      <w:p w14:paraId="263679E8" w14:textId="77777777" w:rsidR="00EE34E0" w:rsidRDefault="002C5622">
        <w:pPr>
          <w:pStyle w:val="llb"/>
          <w:jc w:val="right"/>
        </w:pPr>
        <w:r>
          <w:fldChar w:fldCharType="begin"/>
        </w:r>
        <w:r>
          <w:instrText xml:space="preserve"> PAGE   \* MERGEFORMAT </w:instrText>
        </w:r>
        <w:r>
          <w:fldChar w:fldCharType="separate"/>
        </w:r>
        <w:r w:rsidR="00553E65">
          <w:rPr>
            <w:noProof/>
          </w:rPr>
          <w:t>4</w:t>
        </w:r>
        <w:r>
          <w:rPr>
            <w:noProof/>
          </w:rPr>
          <w:fldChar w:fldCharType="end"/>
        </w:r>
      </w:p>
    </w:sdtContent>
  </w:sdt>
  <w:p w14:paraId="12EF78C0" w14:textId="77777777" w:rsidR="00EE34E0" w:rsidRDefault="00EE34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CE11E" w14:textId="77777777" w:rsidR="00F84DCB" w:rsidRDefault="00F84DCB" w:rsidP="00EE34E0">
      <w:pPr>
        <w:spacing w:after="0" w:line="240" w:lineRule="auto"/>
      </w:pPr>
      <w:r>
        <w:separator/>
      </w:r>
    </w:p>
  </w:footnote>
  <w:footnote w:type="continuationSeparator" w:id="0">
    <w:p w14:paraId="1A336E34" w14:textId="77777777" w:rsidR="00F84DCB" w:rsidRDefault="00F84DCB" w:rsidP="00EE3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810ED"/>
    <w:multiLevelType w:val="hybridMultilevel"/>
    <w:tmpl w:val="0F8275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A685502"/>
    <w:multiLevelType w:val="hybridMultilevel"/>
    <w:tmpl w:val="4CD031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7D548A"/>
    <w:multiLevelType w:val="hybridMultilevel"/>
    <w:tmpl w:val="B91ACF1C"/>
    <w:lvl w:ilvl="0" w:tplc="75DAC75C">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83A02AB"/>
    <w:multiLevelType w:val="hybridMultilevel"/>
    <w:tmpl w:val="CB9A4A1C"/>
    <w:lvl w:ilvl="0" w:tplc="9EC8CE16">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2B117A"/>
    <w:multiLevelType w:val="hybridMultilevel"/>
    <w:tmpl w:val="E1B67EC4"/>
    <w:lvl w:ilvl="0" w:tplc="DE6EBE94">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AF06F52"/>
    <w:multiLevelType w:val="hybridMultilevel"/>
    <w:tmpl w:val="CB9A4A1C"/>
    <w:lvl w:ilvl="0" w:tplc="9EC8CE16">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37"/>
    <w:rsid w:val="000F7D51"/>
    <w:rsid w:val="00135B78"/>
    <w:rsid w:val="0021469B"/>
    <w:rsid w:val="002B239B"/>
    <w:rsid w:val="002C5622"/>
    <w:rsid w:val="00325A1E"/>
    <w:rsid w:val="00347674"/>
    <w:rsid w:val="00402612"/>
    <w:rsid w:val="004C2653"/>
    <w:rsid w:val="004D0294"/>
    <w:rsid w:val="004F2286"/>
    <w:rsid w:val="005055F3"/>
    <w:rsid w:val="00553E65"/>
    <w:rsid w:val="00560716"/>
    <w:rsid w:val="0058288E"/>
    <w:rsid w:val="00591348"/>
    <w:rsid w:val="005D195F"/>
    <w:rsid w:val="005D6D8C"/>
    <w:rsid w:val="0060445C"/>
    <w:rsid w:val="00687852"/>
    <w:rsid w:val="00715A8B"/>
    <w:rsid w:val="0071700E"/>
    <w:rsid w:val="007F7230"/>
    <w:rsid w:val="00805B6D"/>
    <w:rsid w:val="0085197A"/>
    <w:rsid w:val="008D2E17"/>
    <w:rsid w:val="0096142A"/>
    <w:rsid w:val="009B4911"/>
    <w:rsid w:val="00A3639F"/>
    <w:rsid w:val="00AE3FD6"/>
    <w:rsid w:val="00B101E9"/>
    <w:rsid w:val="00B449A3"/>
    <w:rsid w:val="00B46B37"/>
    <w:rsid w:val="00B63B09"/>
    <w:rsid w:val="00B768E7"/>
    <w:rsid w:val="00B87838"/>
    <w:rsid w:val="00B955CD"/>
    <w:rsid w:val="00C16724"/>
    <w:rsid w:val="00C378B3"/>
    <w:rsid w:val="00CE54E2"/>
    <w:rsid w:val="00D0186D"/>
    <w:rsid w:val="00D10620"/>
    <w:rsid w:val="00D11D8C"/>
    <w:rsid w:val="00D8157D"/>
    <w:rsid w:val="00D83D21"/>
    <w:rsid w:val="00E8105B"/>
    <w:rsid w:val="00EE34E0"/>
    <w:rsid w:val="00F25A10"/>
    <w:rsid w:val="00F32027"/>
    <w:rsid w:val="00F8399B"/>
    <w:rsid w:val="00F84DCB"/>
    <w:rsid w:val="00FF32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C21F"/>
  <w15:docId w15:val="{C6544E74-0686-4C1B-B0B5-70FEE4E8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46B3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4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5D195F"/>
    <w:pPr>
      <w:spacing w:after="0" w:line="240" w:lineRule="auto"/>
      <w:jc w:val="both"/>
    </w:pPr>
    <w:rPr>
      <w:rFonts w:ascii="Times New Roman" w:eastAsia="Calibri" w:hAnsi="Times New Roman" w:cs="Times New Roman"/>
      <w:sz w:val="24"/>
      <w:szCs w:val="24"/>
      <w:lang w:eastAsia="hu-HU"/>
    </w:rPr>
  </w:style>
  <w:style w:type="paragraph" w:styleId="lfej">
    <w:name w:val="header"/>
    <w:basedOn w:val="Norml"/>
    <w:link w:val="lfejChar"/>
    <w:uiPriority w:val="99"/>
    <w:semiHidden/>
    <w:unhideWhenUsed/>
    <w:rsid w:val="00EE34E0"/>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EE34E0"/>
  </w:style>
  <w:style w:type="paragraph" w:styleId="llb">
    <w:name w:val="footer"/>
    <w:basedOn w:val="Norml"/>
    <w:link w:val="llbChar"/>
    <w:uiPriority w:val="99"/>
    <w:unhideWhenUsed/>
    <w:rsid w:val="00EE34E0"/>
    <w:pPr>
      <w:tabs>
        <w:tab w:val="center" w:pos="4536"/>
        <w:tab w:val="right" w:pos="9072"/>
      </w:tabs>
      <w:spacing w:after="0" w:line="240" w:lineRule="auto"/>
    </w:pPr>
  </w:style>
  <w:style w:type="character" w:customStyle="1" w:styleId="llbChar">
    <w:name w:val="Élőláb Char"/>
    <w:basedOn w:val="Bekezdsalapbettpusa"/>
    <w:link w:val="llb"/>
    <w:uiPriority w:val="99"/>
    <w:rsid w:val="00EE34E0"/>
  </w:style>
  <w:style w:type="paragraph" w:styleId="Listaszerbekezds">
    <w:name w:val="List Paragraph"/>
    <w:basedOn w:val="Norml"/>
    <w:uiPriority w:val="34"/>
    <w:qFormat/>
    <w:rsid w:val="00CE54E2"/>
    <w:pPr>
      <w:ind w:left="720"/>
      <w:contextualSpacing/>
    </w:pPr>
  </w:style>
  <w:style w:type="paragraph" w:customStyle="1" w:styleId="Default">
    <w:name w:val="Default"/>
    <w:rsid w:val="00C378B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Lbjegyzetszveg">
    <w:name w:val="footnote text"/>
    <w:basedOn w:val="Norml"/>
    <w:link w:val="LbjegyzetszvegChar"/>
    <w:uiPriority w:val="99"/>
    <w:semiHidden/>
    <w:unhideWhenUsed/>
    <w:rsid w:val="00C378B3"/>
    <w:pPr>
      <w:spacing w:after="0" w:line="240" w:lineRule="auto"/>
      <w:jc w:val="both"/>
    </w:pPr>
    <w:rPr>
      <w:rFonts w:ascii="Times New Roman" w:eastAsia="Calibri"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C378B3"/>
    <w:rPr>
      <w:rFonts w:ascii="Times New Roman" w:eastAsia="Calibri" w:hAnsi="Times New Roman" w:cs="Times New Roman"/>
      <w:sz w:val="20"/>
      <w:szCs w:val="20"/>
      <w:lang w:eastAsia="hu-HU"/>
    </w:rPr>
  </w:style>
  <w:style w:type="character" w:styleId="Lbjegyzet-hivatkozs">
    <w:name w:val="footnote reference"/>
    <w:basedOn w:val="Bekezdsalapbettpusa"/>
    <w:uiPriority w:val="99"/>
    <w:semiHidden/>
    <w:unhideWhenUsed/>
    <w:rsid w:val="00C378B3"/>
    <w:rPr>
      <w:vertAlign w:val="superscript"/>
    </w:rPr>
  </w:style>
  <w:style w:type="paragraph" w:styleId="Buborkszveg">
    <w:name w:val="Balloon Text"/>
    <w:basedOn w:val="Norml"/>
    <w:link w:val="BuborkszvegChar"/>
    <w:uiPriority w:val="99"/>
    <w:semiHidden/>
    <w:unhideWhenUsed/>
    <w:rsid w:val="00D8157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1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3095</Words>
  <Characters>21357</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mikone</cp:lastModifiedBy>
  <cp:revision>6</cp:revision>
  <cp:lastPrinted>2020-02-21T15:34:00Z</cp:lastPrinted>
  <dcterms:created xsi:type="dcterms:W3CDTF">2020-02-21T13:55:00Z</dcterms:created>
  <dcterms:modified xsi:type="dcterms:W3CDTF">2020-02-21T15:35:00Z</dcterms:modified>
</cp:coreProperties>
</file>