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9A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337F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15/2024. (XI. 29.) önkormányzati rendelete</w:t>
      </w:r>
    </w:p>
    <w:p w:rsidR="00337F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nem közművel összegyűjtött háztartási szennyvíz begyűjtésére vonatkozó közszolgáltatásról szóló 14/2015. (XI.25.) önkormányzati rendelet módosításáról</w:t>
      </w:r>
    </w:p>
    <w:p w:rsidR="00337FE8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vízgazdálkodásról szóló 1995. évi LVII. törvény 45. § (6) bekezdésében kapott felhatalmazás alapján, Magyarország helyi önkormányzatairól szóló 2011. évi CLXXXIX. törvény 13. § (1) bekezdés 11. pontjában meghatározott feladatkörében eljárva a következőket rendeli el:</w:t>
      </w:r>
    </w:p>
    <w:p w:rsidR="00337F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37FE8" w:rsidRDefault="00000000">
      <w:pPr>
        <w:pStyle w:val="Szvegtrzs"/>
        <w:spacing w:after="0" w:line="240" w:lineRule="auto"/>
        <w:jc w:val="both"/>
      </w:pPr>
      <w:r>
        <w:t>A nem közművel összegyűjtött háztartási szennyvíz begyűjtésére vonatkozó közszolgáltatásról szóló 14/2015. (XI.25.) önkormányzati rendelet 7. § (1) bekezdése helyébe a következő rendelkezés lép:</w:t>
      </w:r>
    </w:p>
    <w:p w:rsidR="00337FE8" w:rsidRDefault="00000000">
      <w:pPr>
        <w:pStyle w:val="Szvegtrzs"/>
        <w:spacing w:before="240" w:after="0" w:line="240" w:lineRule="auto"/>
        <w:jc w:val="both"/>
      </w:pPr>
      <w:r>
        <w:t>„(1) A háztartási szennyvíz begyűjtésére vonatkozó közszolgáltatás díjának legmagasabb mértéke 2025. január 1. napjától</w:t>
      </w:r>
    </w:p>
    <w:p w:rsidR="00337F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Természetes személyek (lakossági felhasználók) esetében</w:t>
      </w:r>
    </w:p>
    <w:p w:rsidR="00337FE8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alapdíj: 7 492 Ft / forduló + Áfa és</w:t>
      </w:r>
    </w:p>
    <w:p w:rsidR="00337FE8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ürítési díj: 637 Ft / m</w:t>
      </w:r>
      <w:r>
        <w:rPr>
          <w:vertAlign w:val="superscript"/>
        </w:rPr>
        <w:t>3</w:t>
      </w:r>
      <w:r>
        <w:t xml:space="preserve"> + Áfa</w:t>
      </w:r>
    </w:p>
    <w:p w:rsidR="00337F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Nem természetes személyek (közületi felhasználók) esetében</w:t>
      </w:r>
    </w:p>
    <w:p w:rsidR="00337FE8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alapdíj: 37 948 Ft / forduló + Áfa és</w:t>
      </w:r>
    </w:p>
    <w:p w:rsidR="00337FE8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ürítési díj: 4 268 Ft / m</w:t>
      </w:r>
      <w:r>
        <w:rPr>
          <w:vertAlign w:val="superscript"/>
        </w:rPr>
        <w:t>3</w:t>
      </w:r>
      <w:r>
        <w:t xml:space="preserve"> + Áfa.</w:t>
      </w:r>
    </w:p>
    <w:p w:rsidR="00337FE8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közszolgáltatási díjra a környezetterhelési díjról szóló törvény alapján meghatározott vízterhelési díj kerül felszámításra.”</w:t>
      </w:r>
    </w:p>
    <w:p w:rsidR="00337F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37FE8" w:rsidRDefault="00000000">
      <w:pPr>
        <w:pStyle w:val="Szvegtrzs"/>
        <w:spacing w:after="0" w:line="240" w:lineRule="auto"/>
        <w:jc w:val="both"/>
      </w:pPr>
      <w:r>
        <w:t>Ez a rendelet 2025. január 1-jén lép hatályba.</w:t>
      </w:r>
    </w:p>
    <w:p w:rsidR="008141DD" w:rsidRDefault="008141DD">
      <w:pPr>
        <w:pStyle w:val="Szvegtrzs"/>
        <w:spacing w:after="0" w:line="240" w:lineRule="auto"/>
        <w:jc w:val="both"/>
      </w:pPr>
    </w:p>
    <w:p w:rsidR="008141DD" w:rsidRDefault="008141DD" w:rsidP="008141DD">
      <w:pPr>
        <w:pStyle w:val="Szvegtrzs"/>
        <w:spacing w:before="220" w:after="0" w:line="240" w:lineRule="auto"/>
        <w:jc w:val="both"/>
      </w:pPr>
      <w:r>
        <w:t>Balatonföldvár, 2024. november 2</w:t>
      </w:r>
      <w:r w:rsidR="00BD41A4">
        <w:t>7</w:t>
      </w:r>
      <w:r>
        <w:t xml:space="preserve">.  </w:t>
      </w:r>
    </w:p>
    <w:p w:rsidR="008141DD" w:rsidRDefault="008141DD" w:rsidP="008141DD">
      <w:pPr>
        <w:pStyle w:val="Szvegtrzs"/>
        <w:spacing w:before="220" w:after="0" w:line="240" w:lineRule="auto"/>
        <w:jc w:val="both"/>
      </w:pPr>
    </w:p>
    <w:p w:rsidR="008141DD" w:rsidRPr="00EF1426" w:rsidRDefault="008141DD" w:rsidP="008141DD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Holovits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 xml:space="preserve">   </w:t>
      </w:r>
      <w:r w:rsidRPr="00EF1426">
        <w:rPr>
          <w:b/>
          <w:bCs/>
        </w:rPr>
        <w:t xml:space="preserve">dr. </w:t>
      </w:r>
      <w:r>
        <w:rPr>
          <w:b/>
          <w:bCs/>
        </w:rPr>
        <w:t>Törőcsik Gabriella</w:t>
      </w:r>
    </w:p>
    <w:p w:rsidR="008141DD" w:rsidRPr="00EF1426" w:rsidRDefault="008141DD" w:rsidP="008141DD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:rsidR="008141DD" w:rsidRDefault="008141DD" w:rsidP="008141DD">
      <w:pPr>
        <w:pStyle w:val="Szvegtrzs"/>
        <w:spacing w:after="0" w:line="240" w:lineRule="auto"/>
        <w:jc w:val="both"/>
      </w:pPr>
    </w:p>
    <w:p w:rsidR="008141DD" w:rsidRDefault="008141DD" w:rsidP="008141DD">
      <w:pPr>
        <w:pStyle w:val="Szvegtrzs"/>
        <w:spacing w:after="0" w:line="240" w:lineRule="auto"/>
        <w:jc w:val="both"/>
      </w:pPr>
    </w:p>
    <w:p w:rsidR="008141DD" w:rsidRPr="009F1187" w:rsidRDefault="008141DD" w:rsidP="008141DD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</w:t>
      </w:r>
      <w:r w:rsidRPr="00157D8C">
        <w:rPr>
          <w:rFonts w:cs="Times New Roman"/>
          <w:b w:val="0"/>
          <w:bCs w:val="0"/>
          <w:szCs w:val="24"/>
        </w:rPr>
        <w:t xml:space="preserve">hirdetménnyel </w:t>
      </w:r>
      <w:r w:rsidR="00BD41A4">
        <w:rPr>
          <w:rFonts w:cs="Times New Roman"/>
          <w:b w:val="0"/>
          <w:bCs w:val="0"/>
          <w:szCs w:val="24"/>
        </w:rPr>
        <w:t>2024. november 29. napján.</w:t>
      </w:r>
    </w:p>
    <w:p w:rsidR="008141DD" w:rsidRPr="009F1187" w:rsidRDefault="008141DD" w:rsidP="008141D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:rsidR="008141DD" w:rsidRPr="009F1187" w:rsidRDefault="008141DD" w:rsidP="008141D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:rsidR="008141DD" w:rsidRPr="009F1187" w:rsidRDefault="008141DD" w:rsidP="008141DD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:rsidR="008141DD" w:rsidRPr="00BC1176" w:rsidRDefault="008141DD" w:rsidP="008141DD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:rsidR="008141DD" w:rsidRDefault="008141DD">
      <w:pPr>
        <w:pStyle w:val="Szvegtrzs"/>
        <w:spacing w:after="0" w:line="240" w:lineRule="auto"/>
        <w:jc w:val="both"/>
      </w:pPr>
    </w:p>
    <w:sectPr w:rsidR="008141D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4D5" w:rsidRDefault="003734D5">
      <w:r>
        <w:separator/>
      </w:r>
    </w:p>
  </w:endnote>
  <w:endnote w:type="continuationSeparator" w:id="0">
    <w:p w:rsidR="003734D5" w:rsidRDefault="0037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7FE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4D5" w:rsidRDefault="003734D5">
      <w:r>
        <w:separator/>
      </w:r>
    </w:p>
  </w:footnote>
  <w:footnote w:type="continuationSeparator" w:id="0">
    <w:p w:rsidR="003734D5" w:rsidRDefault="0037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5C38"/>
    <w:multiLevelType w:val="multilevel"/>
    <w:tmpl w:val="45CCF7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598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E8"/>
    <w:rsid w:val="001C58F2"/>
    <w:rsid w:val="002B1572"/>
    <w:rsid w:val="00337FE8"/>
    <w:rsid w:val="003734D5"/>
    <w:rsid w:val="008141DD"/>
    <w:rsid w:val="008C59AB"/>
    <w:rsid w:val="00BD41A4"/>
    <w:rsid w:val="00D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EC2C"/>
  <w15:docId w15:val="{A8D7B4C2-C860-4F10-83F0-33FAD05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141DD"/>
    <w:rPr>
      <w:rFonts w:ascii="Times New Roman" w:hAnsi="Times New Roman"/>
      <w:lang w:val="hu-HU"/>
    </w:rPr>
  </w:style>
  <w:style w:type="paragraph" w:customStyle="1" w:styleId="Szvegtrzs31">
    <w:name w:val="Szövegtörzs 31"/>
    <w:basedOn w:val="Norml"/>
    <w:rsid w:val="008141DD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6</cp:revision>
  <cp:lastPrinted>2024-11-07T13:21:00Z</cp:lastPrinted>
  <dcterms:created xsi:type="dcterms:W3CDTF">2024-10-30T13:07:00Z</dcterms:created>
  <dcterms:modified xsi:type="dcterms:W3CDTF">2024-11-07T13:21:00Z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