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CCE1" w14:textId="6F639F66" w:rsidR="003175F4" w:rsidRPr="00431A7F" w:rsidRDefault="003175F4" w:rsidP="003951D4">
      <w:pPr>
        <w:shd w:val="clear" w:color="auto" w:fill="FFFFFF"/>
        <w:spacing w:after="360"/>
        <w:jc w:val="center"/>
        <w:rPr>
          <w:rFonts w:ascii="Verdana" w:hAnsi="Verdana"/>
          <w:b/>
          <w:bCs/>
          <w:sz w:val="24"/>
          <w:szCs w:val="24"/>
        </w:rPr>
      </w:pPr>
      <w:r w:rsidRPr="00431A7F">
        <w:rPr>
          <w:rFonts w:ascii="Verdana" w:hAnsi="Verdana"/>
          <w:b/>
          <w:bCs/>
          <w:sz w:val="24"/>
          <w:szCs w:val="24"/>
        </w:rPr>
        <w:t xml:space="preserve">MEGÁLLAPODÁS </w:t>
      </w:r>
    </w:p>
    <w:p w14:paraId="7C42BE3B" w14:textId="77777777" w:rsidR="00061287" w:rsidRPr="00987926" w:rsidRDefault="0052171D" w:rsidP="00431A7F">
      <w:pPr>
        <w:shd w:val="clear" w:color="auto" w:fill="FFFFFF"/>
        <w:spacing w:after="360"/>
        <w:jc w:val="both"/>
        <w:rPr>
          <w:rFonts w:ascii="Arial" w:hAnsi="Arial" w:cs="Arial"/>
          <w:sz w:val="24"/>
          <w:szCs w:val="24"/>
        </w:rPr>
      </w:pPr>
      <w:r w:rsidRPr="00987926">
        <w:rPr>
          <w:rFonts w:ascii="Arial" w:hAnsi="Arial" w:cs="Arial"/>
          <w:spacing w:val="-9"/>
          <w:sz w:val="24"/>
          <w:szCs w:val="24"/>
        </w:rPr>
        <w:t>A j</w:t>
      </w:r>
      <w:r w:rsidR="00061287" w:rsidRPr="00987926">
        <w:rPr>
          <w:rFonts w:ascii="Arial" w:hAnsi="Arial" w:cs="Arial"/>
          <w:spacing w:val="-9"/>
          <w:sz w:val="24"/>
          <w:szCs w:val="24"/>
        </w:rPr>
        <w:t xml:space="preserve">elen </w:t>
      </w:r>
      <w:r w:rsidR="003175F4" w:rsidRPr="00987926">
        <w:rPr>
          <w:rFonts w:ascii="Arial" w:hAnsi="Arial" w:cs="Arial"/>
          <w:spacing w:val="-9"/>
          <w:sz w:val="24"/>
          <w:szCs w:val="24"/>
        </w:rPr>
        <w:t xml:space="preserve">Megállapodás </w:t>
      </w:r>
      <w:r w:rsidR="007D4B71" w:rsidRPr="00987926">
        <w:rPr>
          <w:rFonts w:ascii="Arial" w:eastAsia="Times New Roman" w:hAnsi="Arial" w:cs="Arial"/>
          <w:spacing w:val="-9"/>
          <w:sz w:val="24"/>
          <w:szCs w:val="24"/>
        </w:rPr>
        <w:t>(a továbbiakban: „</w:t>
      </w:r>
      <w:r w:rsidR="003175F4" w:rsidRPr="00987926">
        <w:rPr>
          <w:rFonts w:ascii="Arial" w:eastAsia="Times New Roman" w:hAnsi="Arial" w:cs="Arial"/>
          <w:b/>
          <w:spacing w:val="-9"/>
          <w:sz w:val="24"/>
          <w:szCs w:val="24"/>
        </w:rPr>
        <w:t>Megállapodás</w:t>
      </w:r>
      <w:r w:rsidR="007D4B7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”) </w:t>
      </w:r>
      <w:r w:rsidR="00061287" w:rsidRPr="00987926">
        <w:rPr>
          <w:rFonts w:ascii="Arial" w:eastAsia="Times New Roman" w:hAnsi="Arial" w:cs="Arial"/>
          <w:spacing w:val="-9"/>
          <w:sz w:val="24"/>
          <w:szCs w:val="24"/>
        </w:rPr>
        <w:t>alulírott helyen és időben jött létre</w:t>
      </w:r>
    </w:p>
    <w:p w14:paraId="2788E8BA" w14:textId="77777777" w:rsidR="00061287" w:rsidRPr="00987926" w:rsidRDefault="009711D9" w:rsidP="00431A7F">
      <w:pPr>
        <w:shd w:val="clear" w:color="auto" w:fill="FFFFFF"/>
        <w:spacing w:before="533"/>
        <w:ind w:left="5"/>
        <w:jc w:val="both"/>
        <w:rPr>
          <w:rFonts w:ascii="Arial" w:hAnsi="Arial" w:cs="Arial"/>
          <w:b/>
          <w:sz w:val="24"/>
          <w:szCs w:val="24"/>
        </w:rPr>
      </w:pPr>
      <w:r w:rsidRPr="00987926">
        <w:rPr>
          <w:rFonts w:ascii="Arial" w:hAnsi="Arial" w:cs="Arial"/>
          <w:b/>
          <w:spacing w:val="-9"/>
          <w:sz w:val="24"/>
          <w:szCs w:val="24"/>
        </w:rPr>
        <w:t>EGYR</w:t>
      </w:r>
      <w:r w:rsidRPr="00987926">
        <w:rPr>
          <w:rFonts w:ascii="Arial" w:eastAsia="Times New Roman" w:hAnsi="Arial" w:cs="Arial"/>
          <w:b/>
          <w:spacing w:val="-9"/>
          <w:sz w:val="24"/>
          <w:szCs w:val="24"/>
        </w:rPr>
        <w:t>ÉSZRŐL</w:t>
      </w:r>
    </w:p>
    <w:p w14:paraId="4A54F4D2" w14:textId="254AAE7C" w:rsidR="00061287" w:rsidRPr="00987926" w:rsidRDefault="00061287" w:rsidP="00AB2141">
      <w:pPr>
        <w:shd w:val="clear" w:color="auto" w:fill="FFFFFF"/>
        <w:spacing w:before="264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87926">
        <w:rPr>
          <w:rFonts w:ascii="Arial" w:hAnsi="Arial" w:cs="Arial"/>
          <w:spacing w:val="-10"/>
          <w:sz w:val="24"/>
          <w:szCs w:val="24"/>
        </w:rPr>
        <w:t xml:space="preserve">a </w:t>
      </w:r>
      <w:r w:rsidR="00987926">
        <w:rPr>
          <w:rFonts w:ascii="Arial" w:hAnsi="Arial" w:cs="Arial"/>
          <w:spacing w:val="-10"/>
          <w:sz w:val="24"/>
          <w:szCs w:val="24"/>
        </w:rPr>
        <w:t xml:space="preserve">Magyar Állam képviseletében eljáró </w:t>
      </w:r>
      <w:r w:rsidRPr="00987926">
        <w:rPr>
          <w:rFonts w:ascii="Arial" w:hAnsi="Arial" w:cs="Arial"/>
          <w:b/>
          <w:bCs/>
          <w:spacing w:val="-10"/>
          <w:sz w:val="24"/>
          <w:szCs w:val="24"/>
        </w:rPr>
        <w:t>Magyar Nemzeti Vagyonkezel</w:t>
      </w:r>
      <w:r w:rsidRPr="00987926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ő Zártkörűen </w:t>
      </w:r>
      <w:r w:rsidR="00987926">
        <w:rPr>
          <w:rFonts w:ascii="Arial" w:eastAsia="Times New Roman" w:hAnsi="Arial" w:cs="Arial"/>
          <w:b/>
          <w:bCs/>
          <w:spacing w:val="-10"/>
          <w:sz w:val="24"/>
          <w:szCs w:val="24"/>
        </w:rPr>
        <w:t>m</w:t>
      </w:r>
      <w:r w:rsidRPr="00987926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űködő Részvénytársaság </w:t>
      </w:r>
      <w:r w:rsidRPr="00987926">
        <w:rPr>
          <w:rFonts w:ascii="Arial" w:eastAsia="Times New Roman" w:hAnsi="Arial" w:cs="Arial"/>
          <w:spacing w:val="-10"/>
          <w:sz w:val="24"/>
          <w:szCs w:val="24"/>
        </w:rPr>
        <w:t xml:space="preserve">(székhely: 1133 </w:t>
      </w:r>
      <w:r w:rsidRPr="00987926">
        <w:rPr>
          <w:rFonts w:ascii="Arial" w:eastAsia="Times New Roman" w:hAnsi="Arial" w:cs="Arial"/>
          <w:spacing w:val="-8"/>
          <w:sz w:val="24"/>
          <w:szCs w:val="24"/>
        </w:rPr>
        <w:t xml:space="preserve">Budapest, Pozsonyi út 56.; képviseletében eljár: </w:t>
      </w:r>
      <w:r w:rsidR="00B05CC1" w:rsidRPr="00987926">
        <w:rPr>
          <w:rFonts w:ascii="Arial" w:eastAsia="Times New Roman" w:hAnsi="Arial" w:cs="Arial"/>
          <w:spacing w:val="-8"/>
          <w:sz w:val="24"/>
          <w:szCs w:val="24"/>
        </w:rPr>
        <w:t xml:space="preserve">Rózsa Zsolt </w:t>
      </w:r>
      <w:r w:rsidR="00987926">
        <w:rPr>
          <w:rFonts w:ascii="Arial" w:eastAsia="Times New Roman" w:hAnsi="Arial" w:cs="Arial"/>
          <w:spacing w:val="-8"/>
          <w:sz w:val="24"/>
          <w:szCs w:val="24"/>
        </w:rPr>
        <w:t xml:space="preserve">János </w:t>
      </w:r>
      <w:r w:rsidRPr="00987926">
        <w:rPr>
          <w:rFonts w:ascii="Arial" w:eastAsia="Times New Roman" w:hAnsi="Arial" w:cs="Arial"/>
          <w:spacing w:val="-8"/>
          <w:sz w:val="24"/>
          <w:szCs w:val="24"/>
        </w:rPr>
        <w:t xml:space="preserve">vezérigazgató), </w:t>
      </w:r>
      <w:r w:rsidRPr="00987926">
        <w:rPr>
          <w:rFonts w:ascii="Arial" w:eastAsia="Times New Roman" w:hAnsi="Arial" w:cs="Arial"/>
          <w:sz w:val="24"/>
          <w:szCs w:val="24"/>
        </w:rPr>
        <w:t>(</w:t>
      </w:r>
      <w:r w:rsidR="00A02FD0">
        <w:rPr>
          <w:rFonts w:ascii="Arial" w:eastAsia="Times New Roman" w:hAnsi="Arial" w:cs="Arial"/>
          <w:sz w:val="24"/>
          <w:szCs w:val="24"/>
        </w:rPr>
        <w:t xml:space="preserve">a </w:t>
      </w:r>
      <w:r w:rsidRPr="00987926">
        <w:rPr>
          <w:rFonts w:ascii="Arial" w:eastAsia="Times New Roman" w:hAnsi="Arial" w:cs="Arial"/>
          <w:sz w:val="24"/>
          <w:szCs w:val="24"/>
        </w:rPr>
        <w:t xml:space="preserve">továbbiakban: </w:t>
      </w:r>
      <w:r w:rsidRPr="00431A7F">
        <w:rPr>
          <w:rFonts w:ascii="Arial" w:eastAsia="Times New Roman" w:hAnsi="Arial" w:cs="Arial"/>
          <w:b/>
          <w:i/>
          <w:iCs/>
          <w:sz w:val="24"/>
          <w:szCs w:val="24"/>
        </w:rPr>
        <w:t>MNV</w:t>
      </w:r>
      <w:r w:rsidR="00132BE0" w:rsidRPr="00431A7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431A7F">
        <w:rPr>
          <w:rFonts w:ascii="Arial" w:eastAsia="Times New Roman" w:hAnsi="Arial" w:cs="Arial"/>
          <w:b/>
          <w:i/>
          <w:iCs/>
          <w:sz w:val="24"/>
          <w:szCs w:val="24"/>
        </w:rPr>
        <w:t>Zrt</w:t>
      </w:r>
      <w:r w:rsidRPr="00987926">
        <w:rPr>
          <w:rFonts w:ascii="Arial" w:eastAsia="Times New Roman" w:hAnsi="Arial" w:cs="Arial"/>
          <w:i/>
          <w:iCs/>
          <w:sz w:val="24"/>
          <w:szCs w:val="24"/>
        </w:rPr>
        <w:t>.),</w:t>
      </w:r>
    </w:p>
    <w:p w14:paraId="3841008B" w14:textId="77777777" w:rsidR="003527D2" w:rsidRPr="00987926" w:rsidRDefault="003527D2" w:rsidP="00AB2141">
      <w:pPr>
        <w:shd w:val="clear" w:color="auto" w:fill="FFFFFF"/>
        <w:spacing w:before="264" w:line="276" w:lineRule="auto"/>
        <w:ind w:right="854"/>
        <w:jc w:val="both"/>
        <w:rPr>
          <w:rFonts w:ascii="Arial" w:hAnsi="Arial" w:cs="Arial"/>
          <w:sz w:val="24"/>
          <w:szCs w:val="24"/>
        </w:rPr>
      </w:pPr>
    </w:p>
    <w:p w14:paraId="30BEAFAF" w14:textId="77777777" w:rsidR="00EB5B9B" w:rsidRPr="00987926" w:rsidRDefault="009711D9" w:rsidP="00AB2141">
      <w:pPr>
        <w:spacing w:line="276" w:lineRule="auto"/>
        <w:jc w:val="both"/>
        <w:rPr>
          <w:rFonts w:ascii="Arial" w:eastAsia="Times New Roman" w:hAnsi="Arial" w:cs="Arial"/>
          <w:b/>
          <w:spacing w:val="-9"/>
          <w:sz w:val="24"/>
          <w:szCs w:val="24"/>
        </w:rPr>
      </w:pPr>
      <w:r w:rsidRPr="00987926">
        <w:rPr>
          <w:rFonts w:ascii="Arial" w:hAnsi="Arial" w:cs="Arial"/>
          <w:b/>
          <w:spacing w:val="-9"/>
          <w:sz w:val="24"/>
          <w:szCs w:val="24"/>
        </w:rPr>
        <w:t>M</w:t>
      </w:r>
      <w:r w:rsidRPr="00987926">
        <w:rPr>
          <w:rFonts w:ascii="Arial" w:eastAsia="Times New Roman" w:hAnsi="Arial" w:cs="Arial"/>
          <w:b/>
          <w:spacing w:val="-9"/>
          <w:sz w:val="24"/>
          <w:szCs w:val="24"/>
        </w:rPr>
        <w:t>ÁSRÉSZRŐL</w:t>
      </w:r>
    </w:p>
    <w:p w14:paraId="1E66A897" w14:textId="77777777" w:rsidR="00061287" w:rsidRPr="00987926" w:rsidRDefault="00061287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635E5E6D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eastAsia="Times New Roman" w:hAnsi="Arial" w:cs="Arial"/>
          <w:b/>
          <w:spacing w:val="-9"/>
          <w:sz w:val="24"/>
          <w:szCs w:val="24"/>
        </w:rPr>
        <w:t>Alsóörs Község Önkormányzata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(székhely: 8226 Alsóörs, Endrődi Sándor u. 49.,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4D13A7" w:rsidRPr="00987926">
        <w:rPr>
          <w:rStyle w:val="Kiemels2"/>
          <w:rFonts w:ascii="Arial" w:hAnsi="Arial" w:cs="Arial"/>
          <w:b w:val="0"/>
          <w:sz w:val="24"/>
          <w:szCs w:val="24"/>
          <w:shd w:val="clear" w:color="auto" w:fill="FFFFFF"/>
        </w:rPr>
        <w:t>Hebling Zsolt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365976EE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2134618E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718F36EF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eastAsia="Times New Roman" w:hAnsi="Arial" w:cs="Arial"/>
          <w:b/>
          <w:spacing w:val="-9"/>
          <w:sz w:val="24"/>
          <w:szCs w:val="24"/>
        </w:rPr>
        <w:t>Badacsonytomaj Város Önkormányzata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(székhely: 8258 Badacsonytomaj, Fő u. 14.,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8379E4" w:rsidRPr="00987926">
        <w:rPr>
          <w:rStyle w:val="Kiemels2"/>
          <w:rFonts w:ascii="Arial" w:hAnsi="Arial" w:cs="Arial"/>
          <w:b w:val="0"/>
          <w:sz w:val="24"/>
          <w:szCs w:val="24"/>
        </w:rPr>
        <w:t xml:space="preserve">Krisztin N. László </w:t>
      </w:r>
      <w:r w:rsidR="004D13A7" w:rsidRPr="00987926">
        <w:rPr>
          <w:rStyle w:val="Kiemels2"/>
          <w:rFonts w:ascii="Arial" w:hAnsi="Arial" w:cs="Arial"/>
          <w:b w:val="0"/>
          <w:sz w:val="24"/>
          <w:szCs w:val="24"/>
        </w:rPr>
        <w:t>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1E3B716D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697B2D26" w14:textId="77777777" w:rsidR="006125EF" w:rsidRPr="00987926" w:rsidRDefault="006125EF" w:rsidP="00AB214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987926">
        <w:rPr>
          <w:rFonts w:ascii="Arial" w:eastAsia="Times New Roman" w:hAnsi="Arial" w:cs="Arial"/>
          <w:b/>
          <w:spacing w:val="-9"/>
          <w:sz w:val="24"/>
          <w:szCs w:val="24"/>
        </w:rPr>
        <w:t>Balatonakali Község Önkormányzata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(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8243 Balatonakali Kossuth L. u. 45.,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8379E4" w:rsidRPr="00987926">
        <w:rPr>
          <w:rFonts w:ascii="Arial" w:eastAsia="Times New Roman" w:hAnsi="Arial" w:cs="Arial"/>
          <w:sz w:val="24"/>
          <w:szCs w:val="24"/>
        </w:rPr>
        <w:t xml:space="preserve">Koncz Imre </w:t>
      </w:r>
      <w:r w:rsidR="008379E4" w:rsidRPr="00987926">
        <w:rPr>
          <w:rFonts w:ascii="Arial" w:eastAsia="Times New Roman" w:hAnsi="Arial" w:cs="Arial"/>
          <w:iCs/>
          <w:sz w:val="24"/>
          <w:szCs w:val="24"/>
        </w:rPr>
        <w:t>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358000BE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0AA94F1F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1C4D006D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Balatonalmádi Város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8220 Balatonalmádi, Széchenyi sétány 1.,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Keszey János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511616DC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5777D7C7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9DCFAD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Balatonboglár Város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8630 Balatonboglár, Erzsébet u. 11.,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Mészáros Miklós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6034E647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6873281A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D66662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Balatonföldvár Város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>székhely: 8623 Balatonföldvár,</w:t>
      </w:r>
      <w:r w:rsidR="00603498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DC736D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Petőfi u. 1.,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képviseli: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Holovits Huba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50227785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555012D1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EEAC2C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Balatonfüred Város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404C5E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8230 Balatonfüred, Szent István tér 1.,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dr. Bóka István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0E50026F" w14:textId="77777777" w:rsidR="00404C5E" w:rsidRPr="00987926" w:rsidRDefault="00404C5E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2E7A05E9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418E38" w14:textId="77777777" w:rsidR="006125EF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Balatongyörök Község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404C5E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8313 Balatongyörök, Kossuth Lajos utca 29.,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Bíró Róbert polgármester</w:t>
      </w:r>
    </w:p>
    <w:p w14:paraId="5FF9B443" w14:textId="77777777" w:rsidR="00404C5E" w:rsidRPr="00987926" w:rsidRDefault="00404C5E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098557D8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87A35A" w14:textId="77777777" w:rsidR="00FD4E3C" w:rsidRPr="00987926" w:rsidRDefault="006125EF" w:rsidP="00AB2141">
      <w:pPr>
        <w:widowControl/>
        <w:shd w:val="clear" w:color="auto" w:fill="FFFFFF"/>
        <w:autoSpaceDE/>
        <w:autoSpaceDN/>
        <w:adjustRightInd/>
        <w:spacing w:before="150"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lastRenderedPageBreak/>
        <w:t xml:space="preserve">Balatonkenese </w:t>
      </w:r>
      <w:r w:rsidR="004B6741" w:rsidRPr="00987926">
        <w:rPr>
          <w:rFonts w:ascii="Arial" w:hAnsi="Arial" w:cs="Arial"/>
          <w:b/>
          <w:sz w:val="24"/>
          <w:szCs w:val="24"/>
        </w:rPr>
        <w:t xml:space="preserve">Város </w:t>
      </w:r>
      <w:r w:rsidRPr="00987926">
        <w:rPr>
          <w:rFonts w:ascii="Arial" w:hAnsi="Arial" w:cs="Arial"/>
          <w:b/>
          <w:sz w:val="24"/>
          <w:szCs w:val="24"/>
        </w:rPr>
        <w:t>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404C5E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8174 Balatonkenese Béri B. Á. tér 1.,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Tömör István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7D92A223" w14:textId="77777777" w:rsidR="00404C5E" w:rsidRPr="00987926" w:rsidRDefault="00404C5E" w:rsidP="00AB2141">
      <w:pPr>
        <w:widowControl/>
        <w:shd w:val="clear" w:color="auto" w:fill="FFFFFF"/>
        <w:autoSpaceDE/>
        <w:autoSpaceDN/>
        <w:adjustRightInd/>
        <w:spacing w:before="150"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7D630EE0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3E9272" w14:textId="77777777" w:rsidR="00FD4E3C" w:rsidRPr="00987926" w:rsidRDefault="006125E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Balatonlelle Város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A0D0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8638 Balatonlelle, Petőfi u. 2.,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Kenéz István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67850EFB" w14:textId="77777777" w:rsidR="00DA0D0C" w:rsidRPr="00987926" w:rsidRDefault="00DA0D0C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769C9EC7" w14:textId="77777777" w:rsidR="006125EF" w:rsidRPr="00987926" w:rsidRDefault="006125E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843233" w14:textId="77777777" w:rsidR="00FD4E3C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Balatonmáriafürdő Község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A0D0C" w:rsidRPr="00987926">
        <w:rPr>
          <w:rFonts w:ascii="Arial" w:eastAsia="Times New Roman" w:hAnsi="Arial" w:cs="Arial"/>
          <w:spacing w:val="-9"/>
          <w:sz w:val="24"/>
          <w:szCs w:val="24"/>
        </w:rPr>
        <w:t>székhely: 8647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Balatonmáriafürdő, Gróf Széche</w:t>
      </w:r>
      <w:r w:rsidR="00DA0D0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nyi Imre tér 9.,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Galácz György Vince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7786BCBE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03CCB9" w14:textId="77777777" w:rsidR="00EA7091" w:rsidRPr="00987926" w:rsidRDefault="00EA7091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D186E3" w14:textId="77777777" w:rsidR="00FD4E3C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Balatonszemes</w:t>
      </w:r>
      <w:r w:rsidR="00E56345" w:rsidRPr="00987926">
        <w:rPr>
          <w:rFonts w:ascii="Arial" w:hAnsi="Arial" w:cs="Arial"/>
          <w:b/>
          <w:sz w:val="24"/>
          <w:szCs w:val="24"/>
        </w:rPr>
        <w:t xml:space="preserve"> Község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EA709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8636 Balatonszemes, Bajcsy-Zs. u. 23.,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Takács József </w:t>
      </w:r>
      <w:r w:rsidR="006026EA" w:rsidRPr="00987926">
        <w:rPr>
          <w:rFonts w:ascii="Arial" w:hAnsi="Arial" w:cs="Arial"/>
          <w:sz w:val="24"/>
          <w:szCs w:val="24"/>
        </w:rPr>
        <w:t>polgármester</w:t>
      </w:r>
      <w:r w:rsidR="00FD4E3C" w:rsidRPr="00987926">
        <w:rPr>
          <w:rFonts w:ascii="Arial" w:hAnsi="Arial" w:cs="Arial"/>
          <w:sz w:val="24"/>
          <w:szCs w:val="24"/>
        </w:rPr>
        <w:t>)</w:t>
      </w:r>
    </w:p>
    <w:p w14:paraId="7C307659" w14:textId="77777777" w:rsidR="00931D77" w:rsidRPr="00987926" w:rsidRDefault="00931D77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6A3923E6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2D231A3A" w14:textId="77777777" w:rsidR="00DC736D" w:rsidRPr="00987926" w:rsidRDefault="00DC736D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Balatonudvari Község Önkormányzata</w:t>
      </w:r>
      <w:r w:rsidRPr="00987926">
        <w:rPr>
          <w:rFonts w:ascii="Arial" w:hAnsi="Arial" w:cs="Arial"/>
          <w:sz w:val="24"/>
          <w:szCs w:val="24"/>
        </w:rPr>
        <w:t xml:space="preserve"> </w:t>
      </w:r>
      <w:r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931D77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8242 Balatonudvari, Ady Endre u. 16., </w:t>
      </w:r>
      <w:r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Szabó László polgármester</w:t>
      </w:r>
      <w:r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36B1FD96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F705F9" w14:textId="723A882F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AD1A3F" w14:textId="77777777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Csopak Község Önkormányzata</w:t>
      </w:r>
      <w:r w:rsidR="00FD4E3C" w:rsidRPr="00987926">
        <w:rPr>
          <w:rFonts w:ascii="Arial" w:hAnsi="Arial" w:cs="Arial"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7758D6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8229 Csopak, Petőfi Sándor u. 2.,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Ambrus Tibor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50D48EDE" w14:textId="77777777" w:rsidR="007758D6" w:rsidRPr="00987926" w:rsidRDefault="007758D6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0579CC65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A2E7D4" w14:textId="77777777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Fonyód Város Önkormányzata</w:t>
      </w:r>
      <w:r w:rsidR="00FD4E3C" w:rsidRPr="00987926">
        <w:rPr>
          <w:rFonts w:ascii="Arial" w:hAnsi="Arial" w:cs="Arial"/>
          <w:b/>
          <w:sz w:val="24"/>
          <w:szCs w:val="24"/>
        </w:rPr>
        <w:t xml:space="preserve">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D07B2E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8640 Fonyód, Fő u 19., 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Hidvégi József polgármester</w:t>
      </w:r>
      <w:r w:rsidR="00FD4E3C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00A47F25" w14:textId="77777777" w:rsidR="00D07B2E" w:rsidRPr="00987926" w:rsidRDefault="00D07B2E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41AE5AB9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DB5275" w14:textId="270B8A2A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Keszthely Város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272F38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8360 Keszthely, Fő tér 1.,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képviseli:</w:t>
      </w:r>
      <w:r w:rsidR="00D4051E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Ruzsics Ferenc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70F74358" w14:textId="77777777" w:rsidR="00272F38" w:rsidRPr="00987926" w:rsidRDefault="00272F38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58DF75F0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C527B" w14:textId="77777777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Révfülöp Nagyközség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FB1F9F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8253 Révfülöp, Villa Filip tér 8.,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Miklós Tamás polgármester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46B4E770" w14:textId="77777777" w:rsidR="00FB1F9F" w:rsidRPr="00987926" w:rsidRDefault="00FB1F9F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251F9AB7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7F2EF4" w14:textId="77777777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Siófok Város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FB1F9F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8600 Siófok, Fő tér 1.,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képviseli:</w:t>
      </w:r>
      <w:r w:rsidR="008379E4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 Csorba Ottó, a Pénzügyi és Tulajdonosi Bizottság elnöke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523923A0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189AEC" w14:textId="77777777" w:rsidR="00FB1F9F" w:rsidRPr="00987926" w:rsidRDefault="00FB1F9F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FC3BDB" w14:textId="77777777" w:rsidR="00E56345" w:rsidRPr="00987926" w:rsidRDefault="00E56345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Szántód Község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132BE0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8622 Szántód, Iskola u. 9.,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8379E4" w:rsidRPr="0098792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Vizvári Attila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polgármester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26911E98" w14:textId="77777777" w:rsidR="00132BE0" w:rsidRPr="00987926" w:rsidRDefault="00132BE0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284F857C" w14:textId="77777777" w:rsidR="00E56345" w:rsidRPr="00987926" w:rsidRDefault="00E56345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C0BED7" w14:textId="77777777" w:rsidR="00E56345" w:rsidRPr="00987926" w:rsidRDefault="00FD4E3C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Szigliget Község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132BE0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8264 Szigliget, Kossuth u. 54.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Balassa Balázs polgármester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3665FAF3" w14:textId="77777777" w:rsidR="00132BE0" w:rsidRPr="00987926" w:rsidRDefault="00132BE0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015902A4" w14:textId="77777777" w:rsidR="00FD4E3C" w:rsidRPr="00987926" w:rsidRDefault="00FD4E3C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C6F032" w14:textId="77777777" w:rsidR="00FD4E3C" w:rsidRPr="00987926" w:rsidRDefault="00FD4E3C" w:rsidP="00AB2141">
      <w:pPr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987926">
        <w:rPr>
          <w:rFonts w:ascii="Arial" w:hAnsi="Arial" w:cs="Arial"/>
          <w:b/>
          <w:sz w:val="24"/>
          <w:szCs w:val="24"/>
        </w:rPr>
        <w:t>Tihany Község Önkormányzata</w:t>
      </w:r>
      <w:r w:rsidR="00B26851" w:rsidRPr="00987926">
        <w:rPr>
          <w:rFonts w:ascii="Arial" w:hAnsi="Arial" w:cs="Arial"/>
          <w:sz w:val="24"/>
          <w:szCs w:val="24"/>
        </w:rPr>
        <w:t xml:space="preserve">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(</w:t>
      </w:r>
      <w:r w:rsidR="00132BE0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székhely: 8237 Tihany, Kossuth </w:t>
      </w:r>
      <w:r w:rsidR="00A2605A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Lajos </w:t>
      </w:r>
      <w:r w:rsidR="00132BE0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u.12., 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 xml:space="preserve">képviseli: </w:t>
      </w:r>
      <w:r w:rsidR="006026EA" w:rsidRPr="00987926">
        <w:rPr>
          <w:rFonts w:ascii="Arial" w:eastAsia="Times New Roman" w:hAnsi="Arial" w:cs="Arial"/>
          <w:spacing w:val="-9"/>
          <w:sz w:val="24"/>
          <w:szCs w:val="24"/>
        </w:rPr>
        <w:t>Tósoki Imre polgármester</w:t>
      </w:r>
      <w:r w:rsidR="00B26851" w:rsidRPr="00987926">
        <w:rPr>
          <w:rFonts w:ascii="Arial" w:eastAsia="Times New Roman" w:hAnsi="Arial" w:cs="Arial"/>
          <w:spacing w:val="-9"/>
          <w:sz w:val="24"/>
          <w:szCs w:val="24"/>
        </w:rPr>
        <w:t>)</w:t>
      </w:r>
    </w:p>
    <w:p w14:paraId="40F984DC" w14:textId="77777777" w:rsidR="00061287" w:rsidRPr="00987926" w:rsidRDefault="00061287" w:rsidP="00AB21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6AB0EE" w14:textId="42BDA003" w:rsidR="00061287" w:rsidRPr="00987926" w:rsidRDefault="00061287" w:rsidP="00AB2141">
      <w:pPr>
        <w:shd w:val="clear" w:color="auto" w:fill="FFFFFF"/>
        <w:spacing w:before="322" w:line="276" w:lineRule="auto"/>
        <w:ind w:left="5"/>
        <w:jc w:val="both"/>
        <w:rPr>
          <w:rFonts w:ascii="Arial" w:hAnsi="Arial" w:cs="Arial"/>
          <w:sz w:val="24"/>
          <w:szCs w:val="24"/>
        </w:rPr>
      </w:pPr>
      <w:r w:rsidRPr="00987926">
        <w:rPr>
          <w:rFonts w:ascii="Arial" w:eastAsia="Times New Roman" w:hAnsi="Arial" w:cs="Arial"/>
          <w:spacing w:val="-6"/>
          <w:sz w:val="24"/>
          <w:szCs w:val="24"/>
        </w:rPr>
        <w:t>(</w:t>
      </w:r>
      <w:r w:rsidR="00A02FD0">
        <w:rPr>
          <w:rFonts w:ascii="Arial" w:eastAsia="Times New Roman" w:hAnsi="Arial" w:cs="Arial"/>
          <w:spacing w:val="-6"/>
          <w:sz w:val="24"/>
          <w:szCs w:val="24"/>
        </w:rPr>
        <w:t xml:space="preserve">a </w:t>
      </w:r>
      <w:r w:rsidRPr="00987926">
        <w:rPr>
          <w:rFonts w:ascii="Arial" w:eastAsia="Times New Roman" w:hAnsi="Arial" w:cs="Arial"/>
          <w:spacing w:val="-6"/>
          <w:sz w:val="24"/>
          <w:szCs w:val="24"/>
        </w:rPr>
        <w:t>továbbiakban együtt</w:t>
      </w:r>
      <w:r w:rsidR="00987926">
        <w:rPr>
          <w:rFonts w:ascii="Arial" w:eastAsia="Times New Roman" w:hAnsi="Arial" w:cs="Arial"/>
          <w:spacing w:val="-6"/>
          <w:sz w:val="24"/>
          <w:szCs w:val="24"/>
        </w:rPr>
        <w:t>esen</w:t>
      </w:r>
      <w:r w:rsidRPr="00987926">
        <w:rPr>
          <w:rFonts w:ascii="Arial" w:eastAsia="Times New Roman" w:hAnsi="Arial" w:cs="Arial"/>
          <w:spacing w:val="-6"/>
          <w:sz w:val="24"/>
          <w:szCs w:val="24"/>
        </w:rPr>
        <w:t xml:space="preserve">: </w:t>
      </w:r>
      <w:r w:rsidR="004D13A7" w:rsidRPr="00987926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>Önkormányzatok</w:t>
      </w:r>
      <w:r w:rsidRPr="00987926">
        <w:rPr>
          <w:rFonts w:ascii="Arial" w:eastAsia="Times New Roman" w:hAnsi="Arial" w:cs="Arial"/>
          <w:i/>
          <w:iCs/>
          <w:sz w:val="24"/>
          <w:szCs w:val="24"/>
        </w:rPr>
        <w:t>),</w:t>
      </w:r>
    </w:p>
    <w:p w14:paraId="7B127F76" w14:textId="2F132F57" w:rsidR="00061287" w:rsidRPr="00987926" w:rsidRDefault="00987926" w:rsidP="00AB2141">
      <w:pPr>
        <w:shd w:val="clear" w:color="auto" w:fill="FFFFFF"/>
        <w:spacing w:before="264" w:line="276" w:lineRule="auto"/>
        <w:ind w:left="19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(</w:t>
      </w:r>
      <w:r w:rsidR="00061287" w:rsidRPr="00987926">
        <w:rPr>
          <w:rFonts w:ascii="Arial" w:hAnsi="Arial" w:cs="Arial"/>
          <w:spacing w:val="-10"/>
          <w:sz w:val="24"/>
          <w:szCs w:val="24"/>
        </w:rPr>
        <w:t>a tov</w:t>
      </w:r>
      <w:r w:rsidR="00061287" w:rsidRPr="00987926">
        <w:rPr>
          <w:rFonts w:ascii="Arial" w:eastAsia="Times New Roman" w:hAnsi="Arial" w:cs="Arial"/>
          <w:spacing w:val="-10"/>
          <w:sz w:val="24"/>
          <w:szCs w:val="24"/>
        </w:rPr>
        <w:t xml:space="preserve">ábbiakban </w:t>
      </w:r>
      <w:r w:rsidR="004D13A7" w:rsidRPr="00987926">
        <w:rPr>
          <w:rFonts w:ascii="Arial" w:eastAsia="Times New Roman" w:hAnsi="Arial" w:cs="Arial"/>
          <w:spacing w:val="-10"/>
          <w:sz w:val="24"/>
          <w:szCs w:val="24"/>
        </w:rPr>
        <w:t>az MNV Zrt. és az Önkormányzatok</w:t>
      </w:r>
      <w:r w:rsidR="00061287" w:rsidRPr="00987926">
        <w:rPr>
          <w:rFonts w:ascii="Arial" w:eastAsia="Times New Roman" w:hAnsi="Arial" w:cs="Arial"/>
          <w:spacing w:val="-10"/>
          <w:sz w:val="24"/>
          <w:szCs w:val="24"/>
        </w:rPr>
        <w:t xml:space="preserve"> együttesen</w:t>
      </w:r>
      <w:r w:rsidR="00A02FD0">
        <w:rPr>
          <w:rFonts w:ascii="Arial" w:eastAsia="Times New Roman" w:hAnsi="Arial" w:cs="Arial"/>
          <w:spacing w:val="-10"/>
          <w:sz w:val="24"/>
          <w:szCs w:val="24"/>
        </w:rPr>
        <w:t>:</w:t>
      </w:r>
      <w:r w:rsidR="00061287" w:rsidRPr="0098792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061287" w:rsidRPr="00987926">
        <w:rPr>
          <w:rFonts w:ascii="Arial" w:eastAsia="Times New Roman" w:hAnsi="Arial" w:cs="Arial"/>
          <w:b/>
          <w:bCs/>
          <w:i/>
          <w:iCs/>
          <w:spacing w:val="-10"/>
          <w:sz w:val="24"/>
          <w:szCs w:val="24"/>
        </w:rPr>
        <w:t>Felek</w:t>
      </w:r>
      <w:r>
        <w:rPr>
          <w:rFonts w:ascii="Arial" w:eastAsia="Times New Roman" w:hAnsi="Arial" w:cs="Arial"/>
          <w:b/>
          <w:bCs/>
          <w:i/>
          <w:iCs/>
          <w:spacing w:val="-1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iCs/>
          <w:spacing w:val="-10"/>
          <w:sz w:val="24"/>
          <w:szCs w:val="24"/>
        </w:rPr>
        <w:t>külön-külön</w:t>
      </w:r>
      <w:r w:rsidR="00A02FD0">
        <w:rPr>
          <w:rFonts w:ascii="Arial" w:eastAsia="Times New Roman" w:hAnsi="Arial" w:cs="Arial"/>
          <w:bCs/>
          <w:iCs/>
          <w:spacing w:val="-10"/>
          <w:sz w:val="24"/>
          <w:szCs w:val="24"/>
        </w:rPr>
        <w:t>:</w:t>
      </w:r>
      <w:r>
        <w:rPr>
          <w:rFonts w:ascii="Arial" w:eastAsia="Times New Roman" w:hAnsi="Arial" w:cs="Arial"/>
          <w:bCs/>
          <w:iCs/>
          <w:spacing w:val="-10"/>
          <w:sz w:val="24"/>
          <w:szCs w:val="24"/>
        </w:rPr>
        <w:t xml:space="preserve"> </w:t>
      </w:r>
      <w:r w:rsidRPr="00431A7F">
        <w:rPr>
          <w:rFonts w:ascii="Arial" w:eastAsia="Times New Roman" w:hAnsi="Arial" w:cs="Arial"/>
          <w:b/>
          <w:bCs/>
          <w:i/>
          <w:iCs/>
          <w:spacing w:val="-10"/>
          <w:sz w:val="24"/>
          <w:szCs w:val="24"/>
        </w:rPr>
        <w:t>Fél</w:t>
      </w:r>
      <w:r w:rsidR="00A02FD0">
        <w:rPr>
          <w:rFonts w:ascii="Arial" w:eastAsia="Times New Roman" w:hAnsi="Arial" w:cs="Arial"/>
          <w:b/>
          <w:bCs/>
          <w:iCs/>
          <w:spacing w:val="-10"/>
          <w:sz w:val="24"/>
          <w:szCs w:val="24"/>
        </w:rPr>
        <w:t>)</w:t>
      </w:r>
      <w:r w:rsidR="00061287" w:rsidRPr="00987926">
        <w:rPr>
          <w:rFonts w:ascii="Arial" w:eastAsia="Times New Roman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="009711D9" w:rsidRPr="00987926">
        <w:rPr>
          <w:rFonts w:ascii="Arial" w:eastAsia="Times New Roman" w:hAnsi="Arial" w:cs="Arial"/>
          <w:spacing w:val="-10"/>
          <w:sz w:val="24"/>
          <w:szCs w:val="24"/>
        </w:rPr>
        <w:t>között</w:t>
      </w:r>
    </w:p>
    <w:p w14:paraId="665428F8" w14:textId="77777777" w:rsidR="00A02FD0" w:rsidRDefault="00A02FD0" w:rsidP="00AB2141">
      <w:pPr>
        <w:shd w:val="clear" w:color="auto" w:fill="FFFFFF"/>
        <w:spacing w:before="264" w:line="276" w:lineRule="auto"/>
        <w:ind w:left="19"/>
        <w:jc w:val="both"/>
        <w:rPr>
          <w:rFonts w:ascii="Arial" w:eastAsia="Times New Roman" w:hAnsi="Arial" w:cs="Arial"/>
          <w:b/>
          <w:spacing w:val="-10"/>
          <w:sz w:val="24"/>
          <w:szCs w:val="24"/>
        </w:rPr>
      </w:pPr>
    </w:p>
    <w:p w14:paraId="0FB0CC61" w14:textId="0CED3514" w:rsidR="008379E4" w:rsidRPr="00987926" w:rsidRDefault="00E4583A" w:rsidP="00AB2141">
      <w:pPr>
        <w:shd w:val="clear" w:color="auto" w:fill="FFFFFF"/>
        <w:spacing w:before="264" w:line="276" w:lineRule="auto"/>
        <w:ind w:left="19"/>
        <w:jc w:val="both"/>
        <w:rPr>
          <w:rFonts w:ascii="Arial" w:eastAsia="Times New Roman" w:hAnsi="Arial" w:cs="Arial"/>
          <w:b/>
          <w:spacing w:val="-10"/>
          <w:sz w:val="24"/>
          <w:szCs w:val="24"/>
        </w:rPr>
      </w:pPr>
      <w:r w:rsidRPr="00987926">
        <w:rPr>
          <w:rFonts w:ascii="Arial" w:eastAsia="Times New Roman" w:hAnsi="Arial" w:cs="Arial"/>
          <w:b/>
          <w:spacing w:val="-10"/>
          <w:sz w:val="24"/>
          <w:szCs w:val="24"/>
        </w:rPr>
        <w:t>ELŐZMÉNYEK</w:t>
      </w:r>
    </w:p>
    <w:p w14:paraId="0D931704" w14:textId="7B2B18A6" w:rsidR="00987926" w:rsidRPr="00431A7F" w:rsidRDefault="00987926" w:rsidP="00AB2141">
      <w:pPr>
        <w:shd w:val="clear" w:color="auto" w:fill="FFFFFF"/>
        <w:spacing w:before="427" w:line="276" w:lineRule="auto"/>
        <w:jc w:val="both"/>
        <w:rPr>
          <w:rFonts w:ascii="Arial" w:hAnsi="Arial" w:cs="Arial"/>
          <w:sz w:val="24"/>
          <w:szCs w:val="24"/>
        </w:rPr>
      </w:pPr>
      <w:r w:rsidRPr="00431A7F">
        <w:rPr>
          <w:rFonts w:ascii="Arial" w:hAnsi="Arial" w:cs="Arial"/>
          <w:b/>
          <w:spacing w:val="-9"/>
          <w:sz w:val="24"/>
          <w:szCs w:val="24"/>
        </w:rPr>
        <w:t>TEKINTETTEL ARRA, HOGY</w:t>
      </w:r>
      <w:r w:rsidRPr="00431A7F">
        <w:rPr>
          <w:rFonts w:ascii="Arial" w:hAnsi="Arial" w:cs="Arial"/>
          <w:spacing w:val="-4"/>
          <w:sz w:val="24"/>
          <w:szCs w:val="24"/>
        </w:rPr>
        <w:t xml:space="preserve"> Felek - </w:t>
      </w:r>
      <w:r w:rsidRPr="00431A7F">
        <w:rPr>
          <w:rFonts w:ascii="Arial" w:hAnsi="Arial" w:cs="Arial"/>
          <w:spacing w:val="-4"/>
          <w:sz w:val="24"/>
          <w:szCs w:val="24"/>
          <w:lang w:val="en-US"/>
        </w:rPr>
        <w:t xml:space="preserve">a </w:t>
      </w:r>
      <w:r w:rsidRPr="00431A7F">
        <w:rPr>
          <w:rFonts w:ascii="Arial" w:hAnsi="Arial" w:cs="Arial"/>
          <w:spacing w:val="-4"/>
          <w:sz w:val="24"/>
          <w:szCs w:val="24"/>
        </w:rPr>
        <w:t xml:space="preserve">2064/2008. (V.29.) Korm. határozat alapján - 2008. október 27. napján a </w:t>
      </w:r>
      <w:r w:rsidR="00A02FD0" w:rsidRPr="00431A7F">
        <w:rPr>
          <w:rFonts w:ascii="Arial" w:hAnsi="Arial" w:cs="Arial"/>
          <w:spacing w:val="-8"/>
          <w:sz w:val="24"/>
          <w:szCs w:val="24"/>
        </w:rPr>
        <w:t xml:space="preserve">Balatoni Hajózási Zártkörűen </w:t>
      </w:r>
      <w:r w:rsidR="00A02FD0">
        <w:rPr>
          <w:rFonts w:ascii="Arial" w:hAnsi="Arial" w:cs="Arial"/>
          <w:spacing w:val="-8"/>
          <w:sz w:val="24"/>
          <w:szCs w:val="24"/>
        </w:rPr>
        <w:t>m</w:t>
      </w:r>
      <w:r w:rsidRPr="00431A7F">
        <w:rPr>
          <w:rFonts w:ascii="Arial" w:hAnsi="Arial" w:cs="Arial"/>
          <w:spacing w:val="-8"/>
          <w:sz w:val="24"/>
          <w:szCs w:val="24"/>
        </w:rPr>
        <w:t>űködő Részvénytársaságban (a továbbiakban: „</w:t>
      </w:r>
      <w:r w:rsidR="00A02FD0" w:rsidRPr="00431A7F">
        <w:rPr>
          <w:rFonts w:ascii="Arial" w:hAnsi="Arial" w:cs="Arial"/>
          <w:b/>
          <w:spacing w:val="-8"/>
          <w:sz w:val="24"/>
          <w:szCs w:val="24"/>
        </w:rPr>
        <w:t>Társaság</w:t>
      </w:r>
      <w:r w:rsidRPr="00431A7F">
        <w:rPr>
          <w:rFonts w:ascii="Arial" w:hAnsi="Arial" w:cs="Arial"/>
          <w:spacing w:val="-8"/>
          <w:sz w:val="24"/>
          <w:szCs w:val="24"/>
        </w:rPr>
        <w:t>” vagy „</w:t>
      </w:r>
      <w:r w:rsidRPr="00431A7F">
        <w:rPr>
          <w:rFonts w:ascii="Arial" w:hAnsi="Arial" w:cs="Arial"/>
          <w:b/>
          <w:spacing w:val="-8"/>
          <w:sz w:val="24"/>
          <w:szCs w:val="24"/>
        </w:rPr>
        <w:t>Balatoni Hajózási Zrt</w:t>
      </w:r>
      <w:r w:rsidRPr="00431A7F">
        <w:rPr>
          <w:rFonts w:ascii="Arial" w:hAnsi="Arial" w:cs="Arial"/>
          <w:spacing w:val="-8"/>
          <w:sz w:val="24"/>
          <w:szCs w:val="24"/>
        </w:rPr>
        <w:t xml:space="preserve">.”) lévő 48,99 % szavazati arányt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megtestesítő állami részvénycsomag ingyenes önkormányzati tulajdonba adása tárgyában </w:t>
      </w:r>
      <w:r w:rsidRPr="00431A7F">
        <w:rPr>
          <w:rFonts w:ascii="Arial" w:hAnsi="Arial" w:cs="Arial"/>
          <w:spacing w:val="-6"/>
          <w:sz w:val="24"/>
          <w:szCs w:val="24"/>
        </w:rPr>
        <w:t xml:space="preserve">SZT-29586 szám alatt Ingyenes Részvény Átruházási Megállapodást kötöttek </w:t>
      </w:r>
      <w:r w:rsidRPr="00431A7F">
        <w:rPr>
          <w:rFonts w:ascii="Arial" w:hAnsi="Arial" w:cs="Arial"/>
          <w:iCs/>
          <w:spacing w:val="-6"/>
          <w:sz w:val="24"/>
          <w:szCs w:val="24"/>
        </w:rPr>
        <w:t>(a továbbiakban: „</w:t>
      </w:r>
      <w:r w:rsidRPr="00431A7F">
        <w:rPr>
          <w:rFonts w:ascii="Arial" w:hAnsi="Arial" w:cs="Arial"/>
          <w:b/>
          <w:iCs/>
          <w:spacing w:val="-6"/>
          <w:sz w:val="24"/>
          <w:szCs w:val="24"/>
        </w:rPr>
        <w:t xml:space="preserve">Részvény Átruházási </w:t>
      </w:r>
      <w:r w:rsidRPr="00431A7F">
        <w:rPr>
          <w:rFonts w:ascii="Arial" w:hAnsi="Arial" w:cs="Arial"/>
          <w:b/>
          <w:iCs/>
          <w:spacing w:val="-7"/>
          <w:sz w:val="24"/>
          <w:szCs w:val="24"/>
        </w:rPr>
        <w:t>Megállapodás”</w:t>
      </w:r>
      <w:r w:rsidRPr="00431A7F">
        <w:rPr>
          <w:rFonts w:ascii="Arial" w:hAnsi="Arial" w:cs="Arial"/>
          <w:iCs/>
          <w:spacing w:val="-7"/>
          <w:sz w:val="24"/>
          <w:szCs w:val="24"/>
        </w:rPr>
        <w:t>)</w:t>
      </w:r>
      <w:r w:rsidRPr="00431A7F">
        <w:rPr>
          <w:rFonts w:ascii="Arial" w:hAnsi="Arial" w:cs="Arial"/>
          <w:i/>
          <w:iCs/>
          <w:spacing w:val="-7"/>
          <w:sz w:val="24"/>
          <w:szCs w:val="24"/>
        </w:rPr>
        <w:t xml:space="preserve">, </w:t>
      </w:r>
      <w:r w:rsidRPr="00431A7F">
        <w:rPr>
          <w:rFonts w:ascii="Arial" w:hAnsi="Arial" w:cs="Arial"/>
          <w:spacing w:val="-7"/>
          <w:sz w:val="24"/>
          <w:szCs w:val="24"/>
        </w:rPr>
        <w:t xml:space="preserve">melynek 5.3. pontjában az </w:t>
      </w:r>
      <w:r w:rsidR="00A02FD0">
        <w:rPr>
          <w:rFonts w:ascii="Arial" w:hAnsi="Arial" w:cs="Arial"/>
          <w:spacing w:val="-7"/>
          <w:sz w:val="24"/>
          <w:szCs w:val="24"/>
        </w:rPr>
        <w:t>Ö</w:t>
      </w:r>
      <w:r w:rsidRPr="00431A7F">
        <w:rPr>
          <w:rFonts w:ascii="Arial" w:hAnsi="Arial" w:cs="Arial"/>
          <w:spacing w:val="-7"/>
          <w:sz w:val="24"/>
          <w:szCs w:val="24"/>
        </w:rPr>
        <w:t xml:space="preserve">nkormányzatok - a Korm. határozatban </w:t>
      </w:r>
      <w:r w:rsidRPr="00431A7F">
        <w:rPr>
          <w:rFonts w:ascii="Arial" w:hAnsi="Arial" w:cs="Arial"/>
          <w:spacing w:val="-8"/>
          <w:sz w:val="24"/>
          <w:szCs w:val="24"/>
        </w:rPr>
        <w:t xml:space="preserve">foglaltakkal megegyezően - egyetemleges kötelezettséget vállaltak arra, hogy a Részvény Átruházási Megállapodás megkötésétől számított 4 éven belül - azaz 2012. október 27-ig </w:t>
      </w:r>
      <w:r w:rsidRPr="00431A7F">
        <w:rPr>
          <w:rFonts w:ascii="Arial" w:hAnsi="Arial" w:cs="Arial"/>
          <w:sz w:val="24"/>
          <w:szCs w:val="24"/>
        </w:rPr>
        <w:t xml:space="preserve">- a </w:t>
      </w:r>
      <w:r w:rsidR="00A02FD0">
        <w:rPr>
          <w:rFonts w:ascii="Arial" w:hAnsi="Arial" w:cs="Arial"/>
          <w:sz w:val="24"/>
          <w:szCs w:val="24"/>
        </w:rPr>
        <w:t xml:space="preserve">Társaság </w:t>
      </w:r>
      <w:r w:rsidRPr="00431A7F">
        <w:rPr>
          <w:rFonts w:ascii="Arial" w:hAnsi="Arial" w:cs="Arial"/>
          <w:sz w:val="24"/>
          <w:szCs w:val="24"/>
        </w:rPr>
        <w:t>részére 1.424.000.000,- Ft tőkejuttatást biztosítanak;</w:t>
      </w:r>
    </w:p>
    <w:p w14:paraId="5EE6A3A8" w14:textId="57BF2B1A" w:rsidR="00987926" w:rsidRPr="00431A7F" w:rsidRDefault="00987926" w:rsidP="00AB2141">
      <w:pPr>
        <w:shd w:val="clear" w:color="auto" w:fill="FFFFFF"/>
        <w:spacing w:before="269" w:line="276" w:lineRule="auto"/>
        <w:jc w:val="both"/>
        <w:rPr>
          <w:rFonts w:ascii="Arial" w:hAnsi="Arial" w:cs="Arial"/>
          <w:sz w:val="24"/>
          <w:szCs w:val="24"/>
        </w:rPr>
      </w:pPr>
      <w:r w:rsidRPr="00431A7F">
        <w:rPr>
          <w:rFonts w:ascii="Arial" w:hAnsi="Arial" w:cs="Arial"/>
          <w:b/>
          <w:spacing w:val="-9"/>
          <w:sz w:val="24"/>
          <w:szCs w:val="24"/>
        </w:rPr>
        <w:t>TEKINTETTEL ARRA, HOGY</w:t>
      </w:r>
      <w:r w:rsidRPr="00431A7F">
        <w:rPr>
          <w:rFonts w:ascii="Arial" w:hAnsi="Arial" w:cs="Arial"/>
          <w:spacing w:val="-4"/>
          <w:sz w:val="24"/>
          <w:szCs w:val="24"/>
        </w:rPr>
        <w:t xml:space="preserve"> </w:t>
      </w:r>
      <w:r w:rsidRPr="00431A7F">
        <w:rPr>
          <w:rFonts w:ascii="Arial" w:hAnsi="Arial" w:cs="Arial"/>
          <w:spacing w:val="-3"/>
          <w:sz w:val="24"/>
          <w:szCs w:val="24"/>
        </w:rPr>
        <w:t xml:space="preserve">Magyarország Kormánya - az </w:t>
      </w:r>
      <w:r w:rsidR="00A02FD0">
        <w:rPr>
          <w:rFonts w:ascii="Arial" w:hAnsi="Arial" w:cs="Arial"/>
          <w:spacing w:val="-3"/>
          <w:sz w:val="24"/>
          <w:szCs w:val="24"/>
        </w:rPr>
        <w:t>Ö</w:t>
      </w:r>
      <w:r w:rsidRPr="00431A7F">
        <w:rPr>
          <w:rFonts w:ascii="Arial" w:hAnsi="Arial" w:cs="Arial"/>
          <w:spacing w:val="-3"/>
          <w:sz w:val="24"/>
          <w:szCs w:val="24"/>
        </w:rPr>
        <w:t xml:space="preserve">nkormányzatok kezdeményezése alapján - az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1213/2012. (VI.26.) Korm. határozatában döntött a Részvény Átruházási Megállapodás módosításáról. A fenti Kormányhatározat, az MNV Zrt. Részvényesi Jogok Gyakorlójának 21/2012. (VII.11.) sz. határozata, valamint az MNV Zrt. Igazgatóságának 491/2012. (IX.24.) IG sz. határozata </w:t>
      </w:r>
      <w:r w:rsidRPr="00431A7F">
        <w:rPr>
          <w:rFonts w:ascii="Arial" w:hAnsi="Arial" w:cs="Arial"/>
          <w:spacing w:val="-7"/>
          <w:sz w:val="24"/>
          <w:szCs w:val="24"/>
        </w:rPr>
        <w:t xml:space="preserve">alapján a Részvény Átruházási Megállapodásban előírt, a Balatoni Hajózási Zrt. részére történő tőkejuttatási kötelezettség teljesítését </w:t>
      </w:r>
      <w:r w:rsidRPr="00431A7F">
        <w:rPr>
          <w:rFonts w:ascii="Arial" w:hAnsi="Arial" w:cs="Arial"/>
          <w:sz w:val="24"/>
          <w:szCs w:val="24"/>
        </w:rPr>
        <w:t>a megállapodást aláíró felek elhalasztották az SZT-29586/1. sz. ingyenes részvény átruházási megállapodás módosításban (a továbbiakban: „</w:t>
      </w:r>
      <w:r w:rsidRPr="00431A7F">
        <w:rPr>
          <w:rFonts w:ascii="Arial" w:hAnsi="Arial" w:cs="Arial"/>
          <w:b/>
          <w:sz w:val="24"/>
          <w:szCs w:val="24"/>
        </w:rPr>
        <w:t>1. sz. Módosítás</w:t>
      </w:r>
      <w:r w:rsidRPr="00431A7F">
        <w:rPr>
          <w:rFonts w:ascii="Arial" w:hAnsi="Arial" w:cs="Arial"/>
          <w:sz w:val="24"/>
          <w:szCs w:val="24"/>
        </w:rPr>
        <w:t>”). Ennek keretében:</w:t>
      </w:r>
    </w:p>
    <w:p w14:paraId="51214E81" w14:textId="33DD2C4D" w:rsidR="00987926" w:rsidRPr="00431A7F" w:rsidRDefault="00987926" w:rsidP="00AB2141">
      <w:pPr>
        <w:numPr>
          <w:ilvl w:val="0"/>
          <w:numId w:val="31"/>
        </w:numPr>
        <w:shd w:val="clear" w:color="auto" w:fill="FFFFFF"/>
        <w:tabs>
          <w:tab w:val="left" w:pos="1061"/>
        </w:tabs>
        <w:spacing w:before="269" w:line="276" w:lineRule="auto"/>
        <w:ind w:left="1134" w:right="10" w:hanging="425"/>
        <w:jc w:val="both"/>
        <w:rPr>
          <w:rFonts w:ascii="Arial" w:hAnsi="Arial" w:cs="Arial"/>
          <w:spacing w:val="-15"/>
          <w:sz w:val="24"/>
          <w:szCs w:val="24"/>
        </w:rPr>
      </w:pPr>
      <w:r w:rsidRPr="00431A7F">
        <w:rPr>
          <w:rFonts w:ascii="Arial" w:hAnsi="Arial" w:cs="Arial"/>
          <w:spacing w:val="-3"/>
          <w:sz w:val="24"/>
          <w:szCs w:val="24"/>
        </w:rPr>
        <w:t xml:space="preserve">az </w:t>
      </w:r>
      <w:r w:rsidR="00A02FD0">
        <w:rPr>
          <w:rFonts w:ascii="Arial" w:hAnsi="Arial" w:cs="Arial"/>
          <w:spacing w:val="-3"/>
          <w:sz w:val="24"/>
          <w:szCs w:val="24"/>
        </w:rPr>
        <w:t>Ö</w:t>
      </w:r>
      <w:r w:rsidRPr="00431A7F">
        <w:rPr>
          <w:rFonts w:ascii="Arial" w:hAnsi="Arial" w:cs="Arial"/>
          <w:spacing w:val="-3"/>
          <w:sz w:val="24"/>
          <w:szCs w:val="24"/>
        </w:rPr>
        <w:t>nkormányzatok vállalták, hogy a tőkeemelésen túl a</w:t>
      </w:r>
      <w:r w:rsidRPr="00431A7F">
        <w:rPr>
          <w:rFonts w:ascii="Arial" w:hAnsi="Arial" w:cs="Arial"/>
          <w:spacing w:val="-8"/>
          <w:sz w:val="24"/>
          <w:szCs w:val="24"/>
        </w:rPr>
        <w:t xml:space="preserve"> Részvény Átruházási Megállapodás megkötésétől számított 9 éven belül a Balatoni Hajózási Zrt. részére további 1.424.000.000,- forint tőkejuttatást biztosítanak;</w:t>
      </w:r>
    </w:p>
    <w:p w14:paraId="05CD88FA" w14:textId="45F59998" w:rsidR="00987926" w:rsidRPr="00431A7F" w:rsidRDefault="00987926" w:rsidP="00AB2141">
      <w:pPr>
        <w:numPr>
          <w:ilvl w:val="0"/>
          <w:numId w:val="31"/>
        </w:numPr>
        <w:shd w:val="clear" w:color="auto" w:fill="FFFFFF"/>
        <w:tabs>
          <w:tab w:val="left" w:pos="1061"/>
        </w:tabs>
        <w:spacing w:before="274" w:line="276" w:lineRule="auto"/>
        <w:ind w:left="1061" w:hanging="355"/>
        <w:jc w:val="both"/>
        <w:rPr>
          <w:rFonts w:ascii="Arial" w:hAnsi="Arial" w:cs="Arial"/>
          <w:spacing w:val="-11"/>
          <w:sz w:val="24"/>
          <w:szCs w:val="24"/>
        </w:rPr>
      </w:pPr>
      <w:r w:rsidRPr="00431A7F">
        <w:rPr>
          <w:rFonts w:ascii="Arial" w:hAnsi="Arial" w:cs="Arial"/>
          <w:spacing w:val="-5"/>
          <w:sz w:val="24"/>
          <w:szCs w:val="24"/>
        </w:rPr>
        <w:t xml:space="preserve">az </w:t>
      </w:r>
      <w:r w:rsidR="00A02FD0">
        <w:rPr>
          <w:rFonts w:ascii="Arial" w:hAnsi="Arial" w:cs="Arial"/>
          <w:spacing w:val="-5"/>
          <w:sz w:val="24"/>
          <w:szCs w:val="24"/>
        </w:rPr>
        <w:t>Ö</w:t>
      </w:r>
      <w:r w:rsidRPr="00431A7F">
        <w:rPr>
          <w:rFonts w:ascii="Arial" w:hAnsi="Arial" w:cs="Arial"/>
          <w:spacing w:val="-5"/>
          <w:sz w:val="24"/>
          <w:szCs w:val="24"/>
        </w:rPr>
        <w:t>nkormányzatok kötelezettséget vállaltak arra, hogy az általuk a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 Részvény </w:t>
      </w:r>
      <w:r w:rsidRPr="00431A7F">
        <w:rPr>
          <w:rFonts w:ascii="Arial" w:hAnsi="Arial" w:cs="Arial"/>
          <w:spacing w:val="-9"/>
          <w:sz w:val="24"/>
          <w:szCs w:val="24"/>
        </w:rPr>
        <w:lastRenderedPageBreak/>
        <w:t xml:space="preserve">Átruházási Megállapodás alapján átvett részvények tulajdonjogának harmadik </w:t>
      </w:r>
      <w:r w:rsidRPr="00431A7F">
        <w:rPr>
          <w:rFonts w:ascii="Arial" w:hAnsi="Arial" w:cs="Arial"/>
          <w:spacing w:val="-7"/>
          <w:sz w:val="24"/>
          <w:szCs w:val="24"/>
        </w:rPr>
        <w:t xml:space="preserve">személyre történő átruházása – ide nem értve azon esetet, amikor a részvényeket a tulajdonostársak egymás között forgatják - a Részvény Átruházási Megállapodás hatálybalépését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követő 15 éven belül kizárólag az MNV Zrt. előzetes írásbeli jóváhagyása alapján </w:t>
      </w:r>
      <w:r w:rsidRPr="00431A7F">
        <w:rPr>
          <w:rFonts w:ascii="Arial" w:hAnsi="Arial" w:cs="Arial"/>
          <w:sz w:val="24"/>
          <w:szCs w:val="24"/>
        </w:rPr>
        <w:t xml:space="preserve">történhet meg a </w:t>
      </w:r>
      <w:r w:rsidRPr="00431A7F">
        <w:rPr>
          <w:rFonts w:ascii="Arial" w:hAnsi="Arial" w:cs="Arial"/>
          <w:spacing w:val="-9"/>
          <w:sz w:val="24"/>
          <w:szCs w:val="24"/>
        </w:rPr>
        <w:t>1213/2012. (VI.26.) sz. Korm. határozatban előírt egyéb feltételek teljesülése mentén</w:t>
      </w:r>
      <w:r w:rsidRPr="00431A7F">
        <w:rPr>
          <w:rFonts w:ascii="Arial" w:hAnsi="Arial" w:cs="Arial"/>
          <w:sz w:val="24"/>
          <w:szCs w:val="24"/>
        </w:rPr>
        <w:t>;</w:t>
      </w:r>
    </w:p>
    <w:p w14:paraId="390C97B1" w14:textId="76F160DF" w:rsidR="00987926" w:rsidRPr="00431A7F" w:rsidRDefault="00987926" w:rsidP="00F05E28">
      <w:pPr>
        <w:pStyle w:val="Listaszerbekezds"/>
        <w:widowControl/>
        <w:numPr>
          <w:ilvl w:val="0"/>
          <w:numId w:val="31"/>
        </w:numPr>
        <w:shd w:val="clear" w:color="auto" w:fill="FFFFFF"/>
        <w:tabs>
          <w:tab w:val="left" w:pos="0"/>
        </w:tabs>
        <w:autoSpaceDE/>
        <w:autoSpaceDN/>
        <w:adjustRightInd/>
        <w:spacing w:before="283" w:after="200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31A7F">
        <w:rPr>
          <w:rFonts w:ascii="Arial" w:hAnsi="Arial" w:cs="Arial"/>
          <w:spacing w:val="-8"/>
          <w:sz w:val="24"/>
          <w:szCs w:val="24"/>
        </w:rPr>
        <w:t xml:space="preserve">az </w:t>
      </w:r>
      <w:r w:rsidR="00A02FD0">
        <w:rPr>
          <w:rFonts w:ascii="Arial" w:hAnsi="Arial" w:cs="Arial"/>
          <w:spacing w:val="-8"/>
          <w:sz w:val="24"/>
          <w:szCs w:val="24"/>
        </w:rPr>
        <w:t>Ö</w:t>
      </w:r>
      <w:r w:rsidRPr="00431A7F">
        <w:rPr>
          <w:rFonts w:ascii="Arial" w:hAnsi="Arial" w:cs="Arial"/>
          <w:spacing w:val="-8"/>
          <w:sz w:val="24"/>
          <w:szCs w:val="24"/>
        </w:rPr>
        <w:t xml:space="preserve">nkormányzatok egyetemleges kötelezettséget vállaltak arra, hogy amennyiben vállalásaik bármelyikét nem tartják be, akkor az ingyenesen juttatott </w:t>
      </w:r>
      <w:r w:rsidRPr="00431A7F">
        <w:rPr>
          <w:rFonts w:ascii="Arial" w:hAnsi="Arial" w:cs="Arial"/>
          <w:spacing w:val="-5"/>
          <w:sz w:val="24"/>
          <w:szCs w:val="24"/>
        </w:rPr>
        <w:t xml:space="preserve">részvénypakett átadáskori piaci forgalmi értékét - vételár címén - az MNV Zrt. </w:t>
      </w:r>
      <w:r w:rsidRPr="00431A7F">
        <w:rPr>
          <w:rFonts w:ascii="Arial" w:hAnsi="Arial" w:cs="Arial"/>
          <w:spacing w:val="-9"/>
          <w:sz w:val="24"/>
          <w:szCs w:val="24"/>
        </w:rPr>
        <w:t>által megjelölt kincstári pénzforgalmi számlára egy összegben befizetik;</w:t>
      </w:r>
    </w:p>
    <w:p w14:paraId="332435F9" w14:textId="77777777" w:rsidR="00987926" w:rsidRDefault="00987926" w:rsidP="00AB2141">
      <w:pPr>
        <w:shd w:val="clear" w:color="auto" w:fill="FFFFFF"/>
        <w:tabs>
          <w:tab w:val="left" w:pos="0"/>
        </w:tabs>
        <w:spacing w:before="283" w:line="276" w:lineRule="auto"/>
        <w:jc w:val="both"/>
        <w:rPr>
          <w:rFonts w:ascii="Arial" w:hAnsi="Arial" w:cs="Arial"/>
          <w:sz w:val="24"/>
          <w:szCs w:val="24"/>
        </w:rPr>
      </w:pPr>
      <w:r w:rsidRPr="00431A7F">
        <w:rPr>
          <w:rFonts w:ascii="Arial" w:hAnsi="Arial" w:cs="Arial"/>
          <w:b/>
          <w:spacing w:val="-9"/>
          <w:sz w:val="24"/>
          <w:szCs w:val="24"/>
        </w:rPr>
        <w:t>TEKINTETTEL ARRA, HOGY</w:t>
      </w:r>
      <w:r w:rsidRPr="00431A7F">
        <w:rPr>
          <w:rFonts w:ascii="Arial" w:hAnsi="Arial" w:cs="Arial"/>
          <w:spacing w:val="-4"/>
          <w:sz w:val="24"/>
          <w:szCs w:val="24"/>
        </w:rPr>
        <w:t xml:space="preserve"> </w:t>
      </w:r>
      <w:r w:rsidRPr="00431A7F">
        <w:rPr>
          <w:rFonts w:ascii="Arial" w:hAnsi="Arial" w:cs="Arial"/>
          <w:spacing w:val="-3"/>
          <w:sz w:val="24"/>
          <w:szCs w:val="24"/>
        </w:rPr>
        <w:t xml:space="preserve">Magyarország Kormánya az </w:t>
      </w:r>
      <w:r w:rsidRPr="00431A7F">
        <w:rPr>
          <w:rFonts w:ascii="Arial" w:hAnsi="Arial" w:cs="Arial"/>
          <w:bCs/>
          <w:color w:val="000000"/>
          <w:sz w:val="24"/>
          <w:szCs w:val="24"/>
        </w:rPr>
        <w:t>1746/2017. (X.18.)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 Korm. határozatában döntött a Részvény Átruházási Megállapodás módosításáról. A fenti Kormányhatározat, a MNV Zrt. Részvényesi Jogok Gyakorlójának 83/2017. (X.31.) sz. határozata, valamint az MNV Zrt. Igazgatóságának 655/2017. (XI.08.) IG sz. határozata </w:t>
      </w:r>
      <w:r w:rsidRPr="00431A7F">
        <w:rPr>
          <w:rFonts w:ascii="Arial" w:hAnsi="Arial" w:cs="Arial"/>
          <w:spacing w:val="-7"/>
          <w:sz w:val="24"/>
          <w:szCs w:val="24"/>
        </w:rPr>
        <w:t xml:space="preserve">alapján a Részvény Átruházási Megállapodásban előírt, a Balatoni Hajózási Zrt. részére történő tőkejuttatási kötelezettség teljesítését </w:t>
      </w:r>
      <w:r w:rsidRPr="00431A7F">
        <w:rPr>
          <w:rFonts w:ascii="Arial" w:hAnsi="Arial" w:cs="Arial"/>
          <w:sz w:val="24"/>
          <w:szCs w:val="24"/>
        </w:rPr>
        <w:t>a megállapodást aláíró felek</w:t>
      </w:r>
      <w:r w:rsidRPr="00431A7F">
        <w:rPr>
          <w:rFonts w:ascii="Arial" w:hAnsi="Arial" w:cs="Arial"/>
          <w:bCs/>
          <w:color w:val="000000"/>
          <w:sz w:val="24"/>
          <w:szCs w:val="24"/>
        </w:rPr>
        <w:t xml:space="preserve"> az SZT-29586/2. számú, „Ingyenes Részvény Átruházási Megállapodás 2. sz módosítása” elnevezésű szerződésben </w:t>
      </w:r>
      <w:r w:rsidRPr="00431A7F">
        <w:rPr>
          <w:rFonts w:ascii="Arial" w:hAnsi="Arial" w:cs="Arial"/>
          <w:sz w:val="24"/>
          <w:szCs w:val="24"/>
        </w:rPr>
        <w:t xml:space="preserve">(a továbbiakban: </w:t>
      </w:r>
      <w:r w:rsidRPr="00431A7F">
        <w:rPr>
          <w:rFonts w:ascii="Arial" w:hAnsi="Arial" w:cs="Arial"/>
          <w:b/>
          <w:sz w:val="24"/>
          <w:szCs w:val="24"/>
        </w:rPr>
        <w:t>„2. sz. Módosítás</w:t>
      </w:r>
      <w:r w:rsidRPr="00431A7F">
        <w:rPr>
          <w:rFonts w:ascii="Arial" w:hAnsi="Arial" w:cs="Arial"/>
          <w:sz w:val="24"/>
          <w:szCs w:val="24"/>
        </w:rPr>
        <w:t xml:space="preserve">”) </w:t>
      </w:r>
      <w:r w:rsidRPr="00431A7F">
        <w:rPr>
          <w:rFonts w:ascii="Arial" w:hAnsi="Arial" w:cs="Arial"/>
          <w:bCs/>
          <w:color w:val="000000"/>
          <w:sz w:val="24"/>
          <w:szCs w:val="24"/>
        </w:rPr>
        <w:t>2018. március 31-ére elhalasztották</w:t>
      </w:r>
      <w:r w:rsidRPr="00431A7F">
        <w:rPr>
          <w:rFonts w:ascii="Arial" w:hAnsi="Arial" w:cs="Arial"/>
          <w:sz w:val="24"/>
          <w:szCs w:val="24"/>
        </w:rPr>
        <w:t>.</w:t>
      </w:r>
    </w:p>
    <w:p w14:paraId="09265D98" w14:textId="77319C70" w:rsidR="00A02FD0" w:rsidRDefault="00A02FD0" w:rsidP="00AB2141">
      <w:pPr>
        <w:shd w:val="clear" w:color="auto" w:fill="FFFFFF"/>
        <w:tabs>
          <w:tab w:val="left" w:pos="0"/>
        </w:tabs>
        <w:spacing w:before="283" w:line="276" w:lineRule="auto"/>
        <w:jc w:val="both"/>
        <w:rPr>
          <w:rFonts w:ascii="Arial" w:hAnsi="Arial" w:cs="Arial"/>
          <w:sz w:val="24"/>
          <w:szCs w:val="24"/>
        </w:rPr>
      </w:pPr>
      <w:r w:rsidRPr="00104E96">
        <w:rPr>
          <w:rFonts w:ascii="Arial" w:hAnsi="Arial" w:cs="Arial"/>
          <w:b/>
          <w:spacing w:val="-9"/>
          <w:sz w:val="24"/>
          <w:szCs w:val="24"/>
        </w:rPr>
        <w:t>TEKINTETTEL ARRA, HOGY</w:t>
      </w:r>
      <w:r w:rsidRPr="00104E96">
        <w:rPr>
          <w:rFonts w:ascii="Arial" w:hAnsi="Arial" w:cs="Arial"/>
          <w:spacing w:val="-4"/>
          <w:sz w:val="24"/>
          <w:szCs w:val="24"/>
        </w:rPr>
        <w:t xml:space="preserve"> </w:t>
      </w:r>
      <w:r w:rsidRPr="00104E96">
        <w:rPr>
          <w:rFonts w:ascii="Arial" w:hAnsi="Arial" w:cs="Arial"/>
          <w:spacing w:val="-3"/>
          <w:sz w:val="24"/>
          <w:szCs w:val="24"/>
        </w:rPr>
        <w:t>Magyarország Kormánya a</w:t>
      </w:r>
      <w:r>
        <w:rPr>
          <w:rFonts w:ascii="Arial" w:hAnsi="Arial" w:cs="Arial"/>
          <w:spacing w:val="-3"/>
          <w:sz w:val="24"/>
          <w:szCs w:val="24"/>
        </w:rPr>
        <w:t xml:space="preserve"> 1139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. (</w:t>
      </w:r>
      <w:r>
        <w:rPr>
          <w:rFonts w:ascii="Arial" w:hAnsi="Arial" w:cs="Arial"/>
          <w:bCs/>
          <w:color w:val="000000"/>
          <w:sz w:val="24"/>
          <w:szCs w:val="24"/>
        </w:rPr>
        <w:t>III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26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.)</w:t>
      </w:r>
      <w:r w:rsidRPr="00104E96">
        <w:rPr>
          <w:rFonts w:ascii="Arial" w:hAnsi="Arial" w:cs="Arial"/>
          <w:spacing w:val="-9"/>
          <w:sz w:val="24"/>
          <w:szCs w:val="24"/>
        </w:rPr>
        <w:t xml:space="preserve"> Korm. határozatában döntött a Részvény Átruházási Megállapodás módosításáról. A fenti Kormányhatározat, a MNV Zrt. Részvényesi Jogok Gyakorlójának </w:t>
      </w:r>
      <w:r>
        <w:rPr>
          <w:rFonts w:ascii="Arial" w:hAnsi="Arial" w:cs="Arial"/>
          <w:spacing w:val="-9"/>
          <w:sz w:val="24"/>
          <w:szCs w:val="24"/>
        </w:rPr>
        <w:t>36</w:t>
      </w:r>
      <w:r w:rsidRPr="00104E96">
        <w:rPr>
          <w:rFonts w:ascii="Arial" w:hAnsi="Arial" w:cs="Arial"/>
          <w:spacing w:val="-9"/>
          <w:sz w:val="24"/>
          <w:szCs w:val="24"/>
        </w:rPr>
        <w:t>/201</w:t>
      </w:r>
      <w:r>
        <w:rPr>
          <w:rFonts w:ascii="Arial" w:hAnsi="Arial" w:cs="Arial"/>
          <w:spacing w:val="-9"/>
          <w:sz w:val="24"/>
          <w:szCs w:val="24"/>
        </w:rPr>
        <w:t>8</w:t>
      </w:r>
      <w:r w:rsidRPr="00104E96">
        <w:rPr>
          <w:rFonts w:ascii="Arial" w:hAnsi="Arial" w:cs="Arial"/>
          <w:spacing w:val="-9"/>
          <w:sz w:val="24"/>
          <w:szCs w:val="24"/>
        </w:rPr>
        <w:t>. (</w:t>
      </w:r>
      <w:r>
        <w:rPr>
          <w:rFonts w:ascii="Arial" w:hAnsi="Arial" w:cs="Arial"/>
          <w:spacing w:val="-9"/>
          <w:sz w:val="24"/>
          <w:szCs w:val="24"/>
        </w:rPr>
        <w:t>IV</w:t>
      </w:r>
      <w:r w:rsidRPr="00104E96">
        <w:rPr>
          <w:rFonts w:ascii="Arial" w:hAnsi="Arial" w:cs="Arial"/>
          <w:spacing w:val="-9"/>
          <w:sz w:val="24"/>
          <w:szCs w:val="24"/>
        </w:rPr>
        <w:t xml:space="preserve">.3.) sz. határozata, valamint az MNV Zrt. Igazgatóságának </w:t>
      </w:r>
      <w:r>
        <w:rPr>
          <w:rFonts w:ascii="Arial" w:hAnsi="Arial" w:cs="Arial"/>
          <w:spacing w:val="-9"/>
          <w:sz w:val="24"/>
          <w:szCs w:val="24"/>
        </w:rPr>
        <w:t>243</w:t>
      </w:r>
      <w:r w:rsidRPr="00104E96">
        <w:rPr>
          <w:rFonts w:ascii="Arial" w:hAnsi="Arial" w:cs="Arial"/>
          <w:spacing w:val="-9"/>
          <w:sz w:val="24"/>
          <w:szCs w:val="24"/>
        </w:rPr>
        <w:t>/201</w:t>
      </w:r>
      <w:r>
        <w:rPr>
          <w:rFonts w:ascii="Arial" w:hAnsi="Arial" w:cs="Arial"/>
          <w:spacing w:val="-9"/>
          <w:sz w:val="24"/>
          <w:szCs w:val="24"/>
        </w:rPr>
        <w:t>8</w:t>
      </w:r>
      <w:r w:rsidRPr="00104E96">
        <w:rPr>
          <w:rFonts w:ascii="Arial" w:hAnsi="Arial" w:cs="Arial"/>
          <w:spacing w:val="-9"/>
          <w:sz w:val="24"/>
          <w:szCs w:val="24"/>
        </w:rPr>
        <w:t>. (I</w:t>
      </w:r>
      <w:r>
        <w:rPr>
          <w:rFonts w:ascii="Arial" w:hAnsi="Arial" w:cs="Arial"/>
          <w:spacing w:val="-9"/>
          <w:sz w:val="24"/>
          <w:szCs w:val="24"/>
        </w:rPr>
        <w:t>V</w:t>
      </w:r>
      <w:r w:rsidRPr="00104E96">
        <w:rPr>
          <w:rFonts w:ascii="Arial" w:hAnsi="Arial" w:cs="Arial"/>
          <w:spacing w:val="-9"/>
          <w:sz w:val="24"/>
          <w:szCs w:val="24"/>
        </w:rPr>
        <w:t>.</w:t>
      </w:r>
      <w:r>
        <w:rPr>
          <w:rFonts w:ascii="Arial" w:hAnsi="Arial" w:cs="Arial"/>
          <w:spacing w:val="-9"/>
          <w:sz w:val="24"/>
          <w:szCs w:val="24"/>
        </w:rPr>
        <w:t>1</w:t>
      </w:r>
      <w:r w:rsidRPr="00104E96">
        <w:rPr>
          <w:rFonts w:ascii="Arial" w:hAnsi="Arial" w:cs="Arial"/>
          <w:spacing w:val="-9"/>
          <w:sz w:val="24"/>
          <w:szCs w:val="24"/>
        </w:rPr>
        <w:t xml:space="preserve">8.) IG sz. határozata </w:t>
      </w:r>
      <w:r w:rsidRPr="00104E96">
        <w:rPr>
          <w:rFonts w:ascii="Arial" w:hAnsi="Arial" w:cs="Arial"/>
          <w:spacing w:val="-7"/>
          <w:sz w:val="24"/>
          <w:szCs w:val="24"/>
        </w:rPr>
        <w:t xml:space="preserve">alapján a Részvény Átruházási Megállapodásban előírt, a Balatoni Hajózási Zrt. részére történő tőkejuttatási kötelezettség teljesítését </w:t>
      </w:r>
      <w:r w:rsidRPr="00104E96">
        <w:rPr>
          <w:rFonts w:ascii="Arial" w:hAnsi="Arial" w:cs="Arial"/>
          <w:sz w:val="24"/>
          <w:szCs w:val="24"/>
        </w:rPr>
        <w:t>a megállapodást aláíró felek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 xml:space="preserve"> az SZT-</w:t>
      </w:r>
      <w:r>
        <w:rPr>
          <w:rFonts w:ascii="Arial" w:hAnsi="Arial" w:cs="Arial"/>
          <w:bCs/>
          <w:color w:val="000000"/>
          <w:sz w:val="24"/>
          <w:szCs w:val="24"/>
        </w:rPr>
        <w:t>29586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/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 xml:space="preserve">. számú, „Ingyenes Részvény Átruházási Megállapodás </w:t>
      </w:r>
      <w:r w:rsidR="00F66D80">
        <w:rPr>
          <w:rFonts w:ascii="Arial" w:hAnsi="Arial" w:cs="Arial"/>
          <w:bCs/>
          <w:color w:val="000000"/>
          <w:sz w:val="24"/>
          <w:szCs w:val="24"/>
        </w:rPr>
        <w:t>3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 xml:space="preserve">. sz módosítása” elnevezésű szerződésben </w:t>
      </w:r>
      <w:r w:rsidRPr="00104E96">
        <w:rPr>
          <w:rFonts w:ascii="Arial" w:hAnsi="Arial" w:cs="Arial"/>
          <w:sz w:val="24"/>
          <w:szCs w:val="24"/>
        </w:rPr>
        <w:t xml:space="preserve">(a továbbiakban: </w:t>
      </w:r>
      <w:r w:rsidR="00F66D80">
        <w:rPr>
          <w:rFonts w:ascii="Arial" w:hAnsi="Arial" w:cs="Arial"/>
          <w:b/>
          <w:sz w:val="24"/>
          <w:szCs w:val="24"/>
        </w:rPr>
        <w:t>„3</w:t>
      </w:r>
      <w:r w:rsidRPr="00104E96">
        <w:rPr>
          <w:rFonts w:ascii="Arial" w:hAnsi="Arial" w:cs="Arial"/>
          <w:b/>
          <w:sz w:val="24"/>
          <w:szCs w:val="24"/>
        </w:rPr>
        <w:t>. sz. Módosítás</w:t>
      </w:r>
      <w:r w:rsidRPr="00104E96">
        <w:rPr>
          <w:rFonts w:ascii="Arial" w:hAnsi="Arial" w:cs="Arial"/>
          <w:sz w:val="24"/>
          <w:szCs w:val="24"/>
        </w:rPr>
        <w:t xml:space="preserve">”) </w:t>
      </w:r>
      <w:r w:rsidR="00F66D80">
        <w:rPr>
          <w:rFonts w:ascii="Arial" w:hAnsi="Arial" w:cs="Arial"/>
          <w:bCs/>
          <w:color w:val="000000"/>
          <w:sz w:val="24"/>
          <w:szCs w:val="24"/>
        </w:rPr>
        <w:t>2019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F66D80">
        <w:rPr>
          <w:rFonts w:ascii="Arial" w:hAnsi="Arial" w:cs="Arial"/>
          <w:bCs/>
          <w:color w:val="000000"/>
          <w:sz w:val="24"/>
          <w:szCs w:val="24"/>
        </w:rPr>
        <w:t xml:space="preserve">január </w:t>
      </w:r>
      <w:r w:rsidRPr="00104E96">
        <w:rPr>
          <w:rFonts w:ascii="Arial" w:hAnsi="Arial" w:cs="Arial"/>
          <w:bCs/>
          <w:color w:val="000000"/>
          <w:sz w:val="24"/>
          <w:szCs w:val="24"/>
        </w:rPr>
        <w:t>31-ére elhalasztották</w:t>
      </w:r>
      <w:r w:rsidRPr="00104E96">
        <w:rPr>
          <w:rFonts w:ascii="Arial" w:hAnsi="Arial" w:cs="Arial"/>
          <w:sz w:val="24"/>
          <w:szCs w:val="24"/>
        </w:rPr>
        <w:t>.</w:t>
      </w:r>
    </w:p>
    <w:p w14:paraId="308AE858" w14:textId="4864ACE0" w:rsidR="00F66D80" w:rsidRDefault="00F66D80" w:rsidP="00F05E28">
      <w:pPr>
        <w:shd w:val="clear" w:color="auto" w:fill="FFFFFF"/>
        <w:tabs>
          <w:tab w:val="left" w:pos="1061"/>
        </w:tabs>
        <w:spacing w:before="283" w:line="276" w:lineRule="auto"/>
        <w:jc w:val="both"/>
        <w:rPr>
          <w:rFonts w:ascii="Arial" w:hAnsi="Arial" w:cs="Arial"/>
          <w:b/>
          <w:spacing w:val="-9"/>
          <w:sz w:val="24"/>
          <w:szCs w:val="24"/>
        </w:rPr>
      </w:pPr>
      <w:r w:rsidRPr="00104E96">
        <w:rPr>
          <w:rFonts w:ascii="Arial" w:hAnsi="Arial" w:cs="Arial"/>
          <w:b/>
          <w:spacing w:val="-9"/>
          <w:sz w:val="24"/>
          <w:szCs w:val="24"/>
        </w:rPr>
        <w:t>TEKINTETTEL ARRA, HOGY</w:t>
      </w:r>
      <w:r w:rsidRPr="00104E96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többször módosított Részvény Átruházási Megállapodásban </w:t>
      </w:r>
      <w:r w:rsidRPr="00104E96">
        <w:rPr>
          <w:rFonts w:ascii="Arial" w:hAnsi="Arial" w:cs="Arial"/>
          <w:spacing w:val="-9"/>
          <w:sz w:val="24"/>
          <w:szCs w:val="24"/>
        </w:rPr>
        <w:t xml:space="preserve">előírt </w:t>
      </w:r>
      <w:r w:rsidRPr="00104E96">
        <w:rPr>
          <w:rFonts w:ascii="Arial" w:hAnsi="Arial" w:cs="Arial"/>
          <w:b/>
          <w:spacing w:val="-8"/>
          <w:sz w:val="24"/>
          <w:szCs w:val="24"/>
        </w:rPr>
        <w:t xml:space="preserve">1.424.000.000,- forint tőkejuttatási kötelezettség végrehajtása </w:t>
      </w:r>
      <w:r w:rsidRPr="00104E96">
        <w:rPr>
          <w:rFonts w:ascii="Arial" w:hAnsi="Arial" w:cs="Arial"/>
          <w:b/>
          <w:spacing w:val="-9"/>
          <w:sz w:val="24"/>
          <w:szCs w:val="24"/>
        </w:rPr>
        <w:t xml:space="preserve">a jelen </w:t>
      </w:r>
      <w:r w:rsidR="003A2F64">
        <w:rPr>
          <w:rFonts w:ascii="Arial" w:hAnsi="Arial" w:cs="Arial"/>
          <w:b/>
          <w:spacing w:val="-9"/>
          <w:sz w:val="24"/>
          <w:szCs w:val="24"/>
        </w:rPr>
        <w:t xml:space="preserve">Megállapodás </w:t>
      </w:r>
      <w:r w:rsidRPr="00104E96">
        <w:rPr>
          <w:rFonts w:ascii="Arial" w:hAnsi="Arial" w:cs="Arial"/>
          <w:b/>
          <w:spacing w:val="-9"/>
          <w:sz w:val="24"/>
          <w:szCs w:val="24"/>
        </w:rPr>
        <w:t>aláírásáig még nem történt meg;</w:t>
      </w:r>
    </w:p>
    <w:p w14:paraId="15801C6C" w14:textId="77777777" w:rsidR="003A2F64" w:rsidRPr="00104E96" w:rsidRDefault="003A2F64" w:rsidP="00F05E28">
      <w:pPr>
        <w:shd w:val="clear" w:color="auto" w:fill="FFFFFF"/>
        <w:tabs>
          <w:tab w:val="left" w:pos="0"/>
        </w:tabs>
        <w:spacing w:before="283" w:line="276" w:lineRule="auto"/>
        <w:jc w:val="both"/>
        <w:rPr>
          <w:rFonts w:ascii="Arial" w:hAnsi="Arial" w:cs="Arial"/>
          <w:sz w:val="24"/>
          <w:szCs w:val="24"/>
        </w:rPr>
      </w:pPr>
      <w:r w:rsidRPr="00104E96">
        <w:rPr>
          <w:rFonts w:ascii="Arial" w:hAnsi="Arial" w:cs="Arial"/>
          <w:b/>
          <w:spacing w:val="-9"/>
          <w:sz w:val="24"/>
          <w:szCs w:val="24"/>
        </w:rPr>
        <w:t xml:space="preserve">TEKINTETTEL ARRA,  HOGY </w:t>
      </w:r>
      <w:r>
        <w:rPr>
          <w:rFonts w:ascii="Arial" w:hAnsi="Arial" w:cs="Arial"/>
          <w:spacing w:val="-9"/>
          <w:sz w:val="24"/>
          <w:szCs w:val="24"/>
        </w:rPr>
        <w:t xml:space="preserve">az Önkormányzatok </w:t>
      </w:r>
      <w:r w:rsidRPr="00104E96">
        <w:rPr>
          <w:rFonts w:ascii="Arial" w:hAnsi="Arial" w:cs="Arial"/>
          <w:spacing w:val="-4"/>
          <w:sz w:val="24"/>
          <w:szCs w:val="24"/>
        </w:rPr>
        <w:t xml:space="preserve">tájékoztatása szerint </w:t>
      </w:r>
      <w:r w:rsidRPr="00104E96">
        <w:rPr>
          <w:rFonts w:ascii="Arial" w:hAnsi="Arial" w:cs="Arial"/>
          <w:sz w:val="24"/>
          <w:szCs w:val="24"/>
        </w:rPr>
        <w:t xml:space="preserve">az alábbi a)-j) pontokban felsorolt önkormányzatok </w:t>
      </w:r>
    </w:p>
    <w:p w14:paraId="6ECF26AF" w14:textId="77777777" w:rsidR="003A2F64" w:rsidRPr="00104E96" w:rsidRDefault="003A2F64" w:rsidP="00AB2141">
      <w:pPr>
        <w:pStyle w:val="Listaszerbekezds"/>
        <w:spacing w:line="276" w:lineRule="auto"/>
        <w:jc w:val="both"/>
        <w:rPr>
          <w:rFonts w:ascii="Arial" w:eastAsia="Times New Roman" w:hAnsi="Arial" w:cs="Arial"/>
          <w:spacing w:val="-9"/>
          <w:sz w:val="24"/>
          <w:szCs w:val="24"/>
        </w:rPr>
      </w:pPr>
    </w:p>
    <w:p w14:paraId="1C0C0468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z w:val="24"/>
          <w:szCs w:val="24"/>
        </w:rPr>
        <w:t>Badacsonytomaj Város</w:t>
      </w:r>
    </w:p>
    <w:p w14:paraId="1411D4F0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z w:val="24"/>
          <w:szCs w:val="24"/>
        </w:rPr>
        <w:t xml:space="preserve">Balatonalmádi Város </w:t>
      </w:r>
    </w:p>
    <w:p w14:paraId="0B22B5C9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 xml:space="preserve">Balatonszemes Község </w:t>
      </w:r>
    </w:p>
    <w:p w14:paraId="4DA49525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 xml:space="preserve">Balatonudvari Község </w:t>
      </w:r>
    </w:p>
    <w:p w14:paraId="3DFA7DF7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>Balatonvilágos Község</w:t>
      </w:r>
    </w:p>
    <w:p w14:paraId="4DBF382F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z w:val="24"/>
          <w:szCs w:val="24"/>
        </w:rPr>
        <w:lastRenderedPageBreak/>
        <w:t xml:space="preserve">Csopak Község </w:t>
      </w:r>
    </w:p>
    <w:p w14:paraId="3BDB398B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 xml:space="preserve">Fonyód Város </w:t>
      </w:r>
    </w:p>
    <w:p w14:paraId="643B547F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>Révfülöp Község</w:t>
      </w:r>
    </w:p>
    <w:p w14:paraId="53258585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>Szántód Község</w:t>
      </w:r>
    </w:p>
    <w:p w14:paraId="6180230B" w14:textId="77777777" w:rsidR="003A2F64" w:rsidRPr="00104E96" w:rsidRDefault="003A2F64" w:rsidP="00F05E28">
      <w:pPr>
        <w:pStyle w:val="Listaszerbekezds"/>
        <w:numPr>
          <w:ilvl w:val="0"/>
          <w:numId w:val="32"/>
        </w:numPr>
        <w:shd w:val="clear" w:color="auto" w:fill="FFFFFF"/>
        <w:spacing w:before="3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E96">
        <w:rPr>
          <w:rFonts w:ascii="Arial" w:eastAsia="Times New Roman" w:hAnsi="Arial" w:cs="Arial"/>
          <w:spacing w:val="-9"/>
          <w:sz w:val="24"/>
          <w:szCs w:val="24"/>
        </w:rPr>
        <w:t xml:space="preserve">Tihany Község Önkormányzata </w:t>
      </w:r>
    </w:p>
    <w:p w14:paraId="0BCD5423" w14:textId="77777777" w:rsidR="003A2F64" w:rsidRPr="00104E96" w:rsidRDefault="003A2F64" w:rsidP="00F05E28">
      <w:pPr>
        <w:shd w:val="clear" w:color="auto" w:fill="FFFFFF"/>
        <w:spacing w:before="360" w:line="276" w:lineRule="auto"/>
        <w:ind w:left="709"/>
        <w:jc w:val="both"/>
        <w:rPr>
          <w:rFonts w:ascii="Arial" w:hAnsi="Arial" w:cs="Arial"/>
          <w:spacing w:val="-9"/>
          <w:sz w:val="24"/>
          <w:szCs w:val="24"/>
        </w:rPr>
      </w:pPr>
      <w:r w:rsidRPr="00104E96">
        <w:rPr>
          <w:rFonts w:ascii="Arial" w:hAnsi="Arial" w:cs="Arial"/>
          <w:spacing w:val="-9"/>
          <w:sz w:val="24"/>
          <w:szCs w:val="24"/>
        </w:rPr>
        <w:t xml:space="preserve">a Részvény Átruházási Megállapodás alapján ingyenesen átvett részvényeiket továbbértékesítették Siófok Város Önkormányzata részére oly módon, hogy Siófok Város Önkormányzata a továbbértékesítési szerződésekben - a Részvény Átruházási Megállapodás 7. pontjában és az 1. sz. Módosítás 1.b) pontjában foglaltaknak megfelelően - vállalta a fentiek szerint módosított Részvény Átruházási Megállapodás alapján az a)-j) pontokban felsorolt önkormányzatokat terhelő valamennyi kötelezettség teljesítését, melynek következtében e kötelezettségeket a fenti </w:t>
      </w:r>
      <w:r w:rsidRPr="00104E96">
        <w:rPr>
          <w:rFonts w:ascii="Arial" w:hAnsi="Arial" w:cs="Arial"/>
          <w:i/>
          <w:sz w:val="24"/>
          <w:szCs w:val="24"/>
        </w:rPr>
        <w:t>a)–j)</w:t>
      </w:r>
      <w:r w:rsidRPr="00104E96">
        <w:rPr>
          <w:rFonts w:ascii="Arial" w:hAnsi="Arial" w:cs="Arial"/>
          <w:sz w:val="24"/>
          <w:szCs w:val="24"/>
        </w:rPr>
        <w:t xml:space="preserve"> pontban felsorolt önkormányzatok </w:t>
      </w:r>
      <w:r w:rsidRPr="00104E96">
        <w:rPr>
          <w:rFonts w:ascii="Arial" w:hAnsi="Arial" w:cs="Arial"/>
          <w:spacing w:val="-9"/>
          <w:sz w:val="24"/>
          <w:szCs w:val="24"/>
        </w:rPr>
        <w:t>helyett Siófok Város Önkormányzata köteles teljesíteni;</w:t>
      </w:r>
    </w:p>
    <w:p w14:paraId="7AFB4B2E" w14:textId="77777777" w:rsidR="003A2F64" w:rsidRPr="00104E96" w:rsidRDefault="003A2F64" w:rsidP="00F05E28">
      <w:pPr>
        <w:shd w:val="clear" w:color="auto" w:fill="FFFFFF"/>
        <w:tabs>
          <w:tab w:val="left" w:pos="1061"/>
        </w:tabs>
        <w:spacing w:before="283" w:line="276" w:lineRule="auto"/>
        <w:jc w:val="both"/>
        <w:rPr>
          <w:rFonts w:ascii="Arial" w:hAnsi="Arial" w:cs="Arial"/>
          <w:spacing w:val="-9"/>
          <w:sz w:val="24"/>
          <w:szCs w:val="24"/>
        </w:rPr>
      </w:pPr>
    </w:p>
    <w:p w14:paraId="57D205AF" w14:textId="7938C99F" w:rsidR="00987926" w:rsidRPr="00431A7F" w:rsidRDefault="00987926" w:rsidP="00F05E28">
      <w:pPr>
        <w:shd w:val="clear" w:color="auto" w:fill="FFFFFF"/>
        <w:tabs>
          <w:tab w:val="left" w:pos="1061"/>
        </w:tabs>
        <w:spacing w:before="283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31A7F">
        <w:rPr>
          <w:rFonts w:ascii="Arial" w:hAnsi="Arial" w:cs="Arial"/>
          <w:b/>
          <w:spacing w:val="-9"/>
          <w:sz w:val="24"/>
          <w:szCs w:val="24"/>
        </w:rPr>
        <w:t>TEKINTETTEL ARRA, HOGY a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 </w:t>
      </w:r>
      <w:r w:rsidR="0032031D" w:rsidRPr="008111B0">
        <w:rPr>
          <w:rFonts w:ascii="Arial" w:hAnsi="Arial" w:cs="Arial"/>
          <w:spacing w:val="-9"/>
          <w:sz w:val="24"/>
          <w:szCs w:val="24"/>
        </w:rPr>
        <w:t>1013/2019. (I. 25.)</w:t>
      </w:r>
      <w:r w:rsidR="0032031D" w:rsidRPr="000E0721">
        <w:rPr>
          <w:rStyle w:val="Cmsor2"/>
        </w:rPr>
        <w:t xml:space="preserve"> </w:t>
      </w:r>
      <w:r w:rsidRPr="008111B0">
        <w:rPr>
          <w:rFonts w:ascii="Arial" w:hAnsi="Arial" w:cs="Arial"/>
          <w:spacing w:val="-9"/>
          <w:sz w:val="24"/>
          <w:szCs w:val="24"/>
        </w:rPr>
        <w:t>Korm. határozatban</w:t>
      </w:r>
      <w:r w:rsidRPr="00431A7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a Kormány </w:t>
      </w:r>
      <w:r w:rsidR="00F66D80">
        <w:rPr>
          <w:rFonts w:ascii="Arial" w:hAnsi="Arial" w:cs="Arial"/>
          <w:spacing w:val="-9"/>
          <w:sz w:val="24"/>
          <w:szCs w:val="24"/>
        </w:rPr>
        <w:t>a Részvény Átruházási Megállapodás előtti állapot részleges helyreállítása céljából felhívta a nemzeti vagyon kezeléséért felelős tárca nélküli minisztert, hogy az MNV Zrt. útján a magyar állam nevében egyeztetést folytasson és 2019. január 31-ig kössön megállapodást az ingyenesen átvett részvényeket jelenleg tulajdonló önkormányzatokkal akként, hogy az önkormányzatokat a Részvény Átruházási Megállapodás alapján terhelő 1.424.000.000 forint tőkejuttatási kötelezettség elengedése mellett a Társaság 1.424.000.000 forint névértékű részvénycsomagja az önkormányzatok részéről a magyar állam javára ingyenesen átadásra kerüljön</w:t>
      </w:r>
      <w:r w:rsidRPr="00431A7F">
        <w:rPr>
          <w:rFonts w:ascii="Arial" w:hAnsi="Arial" w:cs="Arial"/>
          <w:sz w:val="24"/>
          <w:szCs w:val="24"/>
        </w:rPr>
        <w:t>;</w:t>
      </w:r>
    </w:p>
    <w:p w14:paraId="2F30E550" w14:textId="741E6E64" w:rsidR="00987926" w:rsidRDefault="00987926" w:rsidP="00F05E28">
      <w:pPr>
        <w:shd w:val="clear" w:color="auto" w:fill="FFFFFF"/>
        <w:tabs>
          <w:tab w:val="left" w:pos="1061"/>
        </w:tabs>
        <w:spacing w:before="283" w:line="276" w:lineRule="auto"/>
        <w:jc w:val="both"/>
        <w:rPr>
          <w:rFonts w:ascii="Arial" w:hAnsi="Arial" w:cs="Arial"/>
          <w:sz w:val="24"/>
          <w:szCs w:val="24"/>
        </w:rPr>
      </w:pPr>
      <w:r w:rsidRPr="00431A7F">
        <w:rPr>
          <w:rFonts w:ascii="Arial" w:hAnsi="Arial" w:cs="Arial"/>
          <w:b/>
          <w:spacing w:val="-9"/>
          <w:sz w:val="24"/>
          <w:szCs w:val="24"/>
        </w:rPr>
        <w:t xml:space="preserve">TEKINTETTEL ARRA, HOGY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a </w:t>
      </w:r>
      <w:r w:rsidR="00EC5B43">
        <w:rPr>
          <w:rFonts w:ascii="Arial" w:hAnsi="Arial" w:cs="Arial"/>
          <w:spacing w:val="-9"/>
          <w:sz w:val="24"/>
          <w:szCs w:val="24"/>
        </w:rPr>
        <w:t xml:space="preserve">nemzeti vagyon kezeléséért felelős tárca nélküli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miniszter, mint az MNV Zrt. felett a Magyar Államot megillető tulajdonosi jogok gyakorlója a </w:t>
      </w:r>
      <w:r w:rsidR="00F66D80" w:rsidRPr="00431A7F">
        <w:rPr>
          <w:rFonts w:ascii="Arial" w:hAnsi="Arial" w:cs="Arial"/>
          <w:spacing w:val="-9"/>
          <w:sz w:val="24"/>
          <w:szCs w:val="24"/>
          <w:highlight w:val="yellow"/>
        </w:rPr>
        <w:t>…..</w:t>
      </w:r>
      <w:r w:rsidR="00F66D80">
        <w:rPr>
          <w:rFonts w:ascii="Arial" w:hAnsi="Arial" w:cs="Arial"/>
          <w:spacing w:val="-9"/>
          <w:sz w:val="24"/>
          <w:szCs w:val="24"/>
        </w:rPr>
        <w:t xml:space="preserve"> </w:t>
      </w:r>
      <w:r w:rsidRPr="00431A7F">
        <w:rPr>
          <w:rFonts w:ascii="Arial" w:hAnsi="Arial" w:cs="Arial"/>
          <w:spacing w:val="-9"/>
          <w:sz w:val="24"/>
          <w:szCs w:val="24"/>
        </w:rPr>
        <w:t xml:space="preserve">sz. határozatában felkérte az MNV Zrt. Igazgatóságát, hogy intézkedjen a </w:t>
      </w:r>
      <w:r w:rsidR="0032031D" w:rsidRPr="008111B0">
        <w:rPr>
          <w:rFonts w:ascii="Arial" w:hAnsi="Arial" w:cs="Arial"/>
          <w:spacing w:val="-9"/>
          <w:sz w:val="24"/>
          <w:szCs w:val="24"/>
        </w:rPr>
        <w:t>1013/2019. (I. 25.)</w:t>
      </w:r>
      <w:r w:rsidR="0032031D" w:rsidRPr="000E0721">
        <w:rPr>
          <w:rStyle w:val="Cmsor2"/>
        </w:rPr>
        <w:t xml:space="preserve"> </w:t>
      </w:r>
      <w:r w:rsidRPr="00431A7F">
        <w:rPr>
          <w:rFonts w:ascii="Arial" w:hAnsi="Arial" w:cs="Arial"/>
          <w:spacing w:val="-9"/>
          <w:sz w:val="24"/>
          <w:szCs w:val="24"/>
        </w:rPr>
        <w:t>Korm. határozatban foglaltak végrehajtásához szükséges intézkedések megtételéről</w:t>
      </w:r>
      <w:r w:rsidRPr="00431A7F">
        <w:rPr>
          <w:rFonts w:ascii="Arial" w:hAnsi="Arial" w:cs="Arial"/>
          <w:sz w:val="24"/>
          <w:szCs w:val="24"/>
        </w:rPr>
        <w:t>;</w:t>
      </w:r>
    </w:p>
    <w:p w14:paraId="0654069D" w14:textId="48EC1C09" w:rsidR="003A2F64" w:rsidRDefault="003A2F64" w:rsidP="00F05E28">
      <w:pPr>
        <w:shd w:val="clear" w:color="auto" w:fill="FFFFFF"/>
        <w:tabs>
          <w:tab w:val="left" w:pos="1061"/>
        </w:tabs>
        <w:spacing w:before="283" w:line="276" w:lineRule="auto"/>
        <w:jc w:val="both"/>
        <w:rPr>
          <w:rFonts w:ascii="Arial" w:hAnsi="Arial" w:cs="Arial"/>
          <w:sz w:val="24"/>
          <w:szCs w:val="24"/>
        </w:rPr>
      </w:pPr>
      <w:r w:rsidRPr="00104E96">
        <w:rPr>
          <w:rFonts w:ascii="Arial" w:hAnsi="Arial" w:cs="Arial"/>
          <w:b/>
          <w:spacing w:val="-9"/>
          <w:sz w:val="24"/>
          <w:szCs w:val="24"/>
        </w:rPr>
        <w:t xml:space="preserve">TEKINTETTEL ARRA, HOGY </w:t>
      </w:r>
      <w:r w:rsidRPr="00104E96">
        <w:rPr>
          <w:rFonts w:ascii="Arial" w:hAnsi="Arial" w:cs="Arial"/>
          <w:spacing w:val="-9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>z Önkormányzatok, mint a Társaság részvényesei egymással 2001. december 21-én 20 éves határozott időtartamra Szindikátusi Szerződést kötöttek</w:t>
      </w:r>
      <w:r w:rsidR="0032031D">
        <w:rPr>
          <w:rFonts w:ascii="Arial" w:hAnsi="Arial" w:cs="Arial"/>
          <w:spacing w:val="-9"/>
          <w:sz w:val="24"/>
          <w:szCs w:val="24"/>
        </w:rPr>
        <w:t xml:space="preserve"> (a továbbiakban: „</w:t>
      </w:r>
      <w:r w:rsidR="0032031D" w:rsidRPr="008111B0">
        <w:rPr>
          <w:rFonts w:ascii="Arial" w:hAnsi="Arial" w:cs="Arial"/>
          <w:b/>
          <w:spacing w:val="-9"/>
          <w:sz w:val="24"/>
          <w:szCs w:val="24"/>
        </w:rPr>
        <w:t>Szindikátusi Szerződés</w:t>
      </w:r>
      <w:r w:rsidR="0032031D">
        <w:rPr>
          <w:rFonts w:ascii="Arial" w:hAnsi="Arial" w:cs="Arial"/>
          <w:b/>
          <w:spacing w:val="-9"/>
          <w:sz w:val="24"/>
          <w:szCs w:val="24"/>
        </w:rPr>
        <w:t>”</w:t>
      </w:r>
      <w:r w:rsidR="0032031D">
        <w:rPr>
          <w:rFonts w:ascii="Arial" w:hAnsi="Arial" w:cs="Arial"/>
          <w:spacing w:val="-9"/>
          <w:sz w:val="24"/>
          <w:szCs w:val="24"/>
        </w:rPr>
        <w:t>)</w:t>
      </w:r>
      <w:r>
        <w:rPr>
          <w:rFonts w:ascii="Arial" w:hAnsi="Arial" w:cs="Arial"/>
          <w:spacing w:val="-9"/>
          <w:sz w:val="24"/>
          <w:szCs w:val="24"/>
        </w:rPr>
        <w:t xml:space="preserve">, amely korlátozza az Önkormányzatok tulajdonában álló részvények átruházását, így a jelen Megállapodás megkötéséhez a jelen Megállapodást aláíró </w:t>
      </w:r>
      <w:r w:rsidR="00A36F91">
        <w:rPr>
          <w:rFonts w:ascii="Arial" w:hAnsi="Arial" w:cs="Arial"/>
          <w:spacing w:val="-9"/>
          <w:sz w:val="24"/>
          <w:szCs w:val="24"/>
        </w:rPr>
        <w:t>Önkormányzatok hozzájárulása szükséges</w:t>
      </w:r>
      <w:r w:rsidRPr="00104E96">
        <w:rPr>
          <w:rFonts w:ascii="Arial" w:hAnsi="Arial" w:cs="Arial"/>
          <w:sz w:val="24"/>
          <w:szCs w:val="24"/>
        </w:rPr>
        <w:t>;</w:t>
      </w:r>
    </w:p>
    <w:p w14:paraId="3CDDEA3A" w14:textId="77777777" w:rsidR="006E2829" w:rsidRPr="00431A7F" w:rsidRDefault="006E2829" w:rsidP="00AB2141">
      <w:pPr>
        <w:shd w:val="clear" w:color="auto" w:fill="FFFFFF"/>
        <w:tabs>
          <w:tab w:val="left" w:pos="1061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86F9AD9" w14:textId="315DF79C" w:rsidR="009711D9" w:rsidRPr="00431A7F" w:rsidRDefault="00B64450" w:rsidP="00AB2141">
      <w:pPr>
        <w:shd w:val="clear" w:color="auto" w:fill="FFFFFF"/>
        <w:tabs>
          <w:tab w:val="left" w:pos="1061"/>
        </w:tabs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31A7F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4D0462" w:rsidRPr="00431A7F">
        <w:rPr>
          <w:rFonts w:ascii="Arial" w:hAnsi="Arial" w:cs="Arial"/>
          <w:b/>
          <w:sz w:val="24"/>
          <w:szCs w:val="24"/>
        </w:rPr>
        <w:t>Felek az alábbiakban állapodnak meg</w:t>
      </w:r>
      <w:r w:rsidR="009711D9" w:rsidRPr="00431A7F">
        <w:rPr>
          <w:rFonts w:ascii="Arial" w:hAnsi="Arial" w:cs="Arial"/>
          <w:b/>
          <w:sz w:val="24"/>
          <w:szCs w:val="24"/>
        </w:rPr>
        <w:t>:</w:t>
      </w:r>
    </w:p>
    <w:p w14:paraId="5C944043" w14:textId="77777777" w:rsidR="00491AFA" w:rsidRPr="00431A7F" w:rsidRDefault="00491AFA" w:rsidP="00AB2141">
      <w:pPr>
        <w:shd w:val="clear" w:color="auto" w:fill="FFFFFF"/>
        <w:tabs>
          <w:tab w:val="left" w:pos="1061"/>
        </w:tabs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2247B" w14:textId="7EFDD210" w:rsidR="00491AFA" w:rsidRPr="00431A7F" w:rsidRDefault="00CE1101" w:rsidP="00AB2141">
      <w:pPr>
        <w:pStyle w:val="02LOLglOther1"/>
        <w:numPr>
          <w:ilvl w:val="0"/>
          <w:numId w:val="6"/>
        </w:numPr>
        <w:spacing w:line="276" w:lineRule="auto"/>
        <w:ind w:hanging="720"/>
        <w:rPr>
          <w:rFonts w:ascii="Arial" w:hAnsi="Arial" w:cs="Arial"/>
          <w:lang w:val="hu-HU"/>
        </w:rPr>
      </w:pPr>
      <w:r w:rsidRPr="00431A7F">
        <w:rPr>
          <w:rFonts w:ascii="Arial" w:hAnsi="Arial" w:cs="Arial"/>
          <w:bCs/>
          <w:spacing w:val="-5"/>
          <w:lang w:val="hu-HU"/>
        </w:rPr>
        <w:lastRenderedPageBreak/>
        <w:t xml:space="preserve">A </w:t>
      </w:r>
      <w:r w:rsidR="00635981" w:rsidRPr="00431A7F">
        <w:rPr>
          <w:rFonts w:ascii="Arial" w:hAnsi="Arial" w:cs="Arial"/>
          <w:bCs/>
          <w:spacing w:val="-5"/>
          <w:lang w:val="hu-HU"/>
        </w:rPr>
        <w:t>Tőkejuttatási kötelezettség r</w:t>
      </w:r>
      <w:r w:rsidR="008F5B7A" w:rsidRPr="00431A7F">
        <w:rPr>
          <w:rFonts w:ascii="Arial" w:hAnsi="Arial" w:cs="Arial"/>
          <w:bCs/>
          <w:spacing w:val="-5"/>
          <w:lang w:val="hu-HU"/>
        </w:rPr>
        <w:t>endez</w:t>
      </w:r>
      <w:r w:rsidR="00635981" w:rsidRPr="00431A7F">
        <w:rPr>
          <w:rFonts w:ascii="Arial" w:hAnsi="Arial" w:cs="Arial"/>
          <w:bCs/>
          <w:spacing w:val="-5"/>
          <w:lang w:val="hu-HU"/>
        </w:rPr>
        <w:t>ése</w:t>
      </w:r>
      <w:r w:rsidR="004D0462" w:rsidRPr="00431A7F">
        <w:rPr>
          <w:rFonts w:ascii="Arial" w:hAnsi="Arial" w:cs="Arial"/>
          <w:bCs/>
          <w:spacing w:val="-5"/>
          <w:lang w:val="hu-HU"/>
        </w:rPr>
        <w:t xml:space="preserve"> és a részvények átruházása</w:t>
      </w:r>
    </w:p>
    <w:p w14:paraId="3F94928E" w14:textId="77777777" w:rsidR="00D53B4E" w:rsidRPr="00431A7F" w:rsidRDefault="00D53B4E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7800A20" w14:textId="261118A7" w:rsidR="009F70BE" w:rsidRPr="00431A7F" w:rsidRDefault="005A6D4F" w:rsidP="00AB2141">
      <w:pPr>
        <w:pStyle w:val="Listaszerbekezds"/>
        <w:numPr>
          <w:ilvl w:val="1"/>
          <w:numId w:val="6"/>
        </w:numPr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 xml:space="preserve">A jelen Megállapodás </w:t>
      </w:r>
      <w:r w:rsidR="009F70BE" w:rsidRPr="00431A7F">
        <w:rPr>
          <w:rFonts w:ascii="Arial" w:eastAsia="Times New Roman" w:hAnsi="Arial" w:cs="Arial"/>
          <w:sz w:val="24"/>
          <w:szCs w:val="24"/>
        </w:rPr>
        <w:t xml:space="preserve">1. sz. Mellékletében </w:t>
      </w:r>
      <w:r w:rsidRPr="00431A7F">
        <w:rPr>
          <w:rFonts w:ascii="Arial" w:eastAsia="Times New Roman" w:hAnsi="Arial" w:cs="Arial"/>
          <w:sz w:val="24"/>
          <w:szCs w:val="24"/>
        </w:rPr>
        <w:t xml:space="preserve">felsorolt önkormányzatok </w:t>
      </w:r>
      <w:r w:rsidR="00FB100D" w:rsidRPr="00431A7F">
        <w:rPr>
          <w:rFonts w:ascii="Arial" w:eastAsia="Times New Roman" w:hAnsi="Arial" w:cs="Arial"/>
          <w:sz w:val="24"/>
          <w:szCs w:val="24"/>
        </w:rPr>
        <w:t>(a továbbiakban együtt: „</w:t>
      </w:r>
      <w:r w:rsidR="00FB100D" w:rsidRPr="00431A7F">
        <w:rPr>
          <w:rFonts w:ascii="Arial" w:eastAsia="Times New Roman" w:hAnsi="Arial" w:cs="Arial"/>
          <w:b/>
          <w:sz w:val="24"/>
          <w:szCs w:val="24"/>
        </w:rPr>
        <w:t>Átruházó Önkormányzatok</w:t>
      </w:r>
      <w:r w:rsidR="00FB100D" w:rsidRPr="00431A7F">
        <w:rPr>
          <w:rFonts w:ascii="Arial" w:eastAsia="Times New Roman" w:hAnsi="Arial" w:cs="Arial"/>
          <w:sz w:val="24"/>
          <w:szCs w:val="24"/>
        </w:rPr>
        <w:t xml:space="preserve">”) </w:t>
      </w:r>
      <w:r w:rsidRPr="00431A7F">
        <w:rPr>
          <w:rFonts w:ascii="Arial" w:eastAsia="Times New Roman" w:hAnsi="Arial" w:cs="Arial"/>
          <w:sz w:val="24"/>
          <w:szCs w:val="24"/>
        </w:rPr>
        <w:t xml:space="preserve">a jelen Megállapodás 1.2. pontjában foglaltakra tekintettel </w:t>
      </w:r>
      <w:r w:rsidR="00FB100D" w:rsidRPr="00431A7F">
        <w:rPr>
          <w:rFonts w:ascii="Arial" w:eastAsia="Times New Roman" w:hAnsi="Arial" w:cs="Arial"/>
          <w:sz w:val="24"/>
          <w:szCs w:val="24"/>
        </w:rPr>
        <w:t xml:space="preserve">vállalják, hogy </w:t>
      </w:r>
      <w:r w:rsidRPr="00431A7F">
        <w:rPr>
          <w:rFonts w:ascii="Arial" w:eastAsia="Times New Roman" w:hAnsi="Arial" w:cs="Arial"/>
          <w:sz w:val="24"/>
          <w:szCs w:val="24"/>
        </w:rPr>
        <w:t>ingyenesen átruházzák a jelen Megállapodás 1. sz. mellékletében felsorolt, tulajdonukat képező, Balatoni Hajózási Zrt-ben fennálló összesen 1.424</w:t>
      </w:r>
      <w:r w:rsidR="009F70BE" w:rsidRPr="00431A7F">
        <w:rPr>
          <w:rFonts w:ascii="Arial" w:eastAsia="Times New Roman" w:hAnsi="Arial" w:cs="Arial"/>
          <w:sz w:val="24"/>
          <w:szCs w:val="24"/>
        </w:rPr>
        <w:t>.000.000 Ft névértékű részvénye</w:t>
      </w:r>
      <w:r w:rsidR="00FB100D" w:rsidRPr="00431A7F">
        <w:rPr>
          <w:rFonts w:ascii="Arial" w:eastAsia="Times New Roman" w:hAnsi="Arial" w:cs="Arial"/>
          <w:sz w:val="24"/>
          <w:szCs w:val="24"/>
        </w:rPr>
        <w:t>ket (az 1. sz. Mellékletben felsorolt részvények a továbbiakban együttesen: „</w:t>
      </w:r>
      <w:r w:rsidR="00FB100D" w:rsidRPr="00431A7F">
        <w:rPr>
          <w:rFonts w:ascii="Arial" w:eastAsia="Times New Roman" w:hAnsi="Arial" w:cs="Arial"/>
          <w:b/>
          <w:sz w:val="24"/>
          <w:szCs w:val="24"/>
        </w:rPr>
        <w:t>Részvények</w:t>
      </w:r>
      <w:r w:rsidR="00FB100D" w:rsidRPr="00431A7F">
        <w:rPr>
          <w:rFonts w:ascii="Arial" w:eastAsia="Times New Roman" w:hAnsi="Arial" w:cs="Arial"/>
          <w:sz w:val="24"/>
          <w:szCs w:val="24"/>
        </w:rPr>
        <w:t>”) a magyar államra</w:t>
      </w:r>
      <w:r w:rsidRPr="00431A7F">
        <w:rPr>
          <w:rFonts w:ascii="Arial" w:eastAsia="Times New Roman" w:hAnsi="Arial" w:cs="Arial"/>
          <w:sz w:val="24"/>
          <w:szCs w:val="24"/>
        </w:rPr>
        <w:t>.</w:t>
      </w:r>
    </w:p>
    <w:p w14:paraId="46DE5EF0" w14:textId="77777777" w:rsidR="00042428" w:rsidRPr="00431A7F" w:rsidRDefault="00042428" w:rsidP="00AB2141">
      <w:pPr>
        <w:pStyle w:val="Listaszerbekezds"/>
        <w:shd w:val="clear" w:color="auto" w:fill="FFFFFF"/>
        <w:spacing w:before="360" w:line="276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09752666" w14:textId="77777777" w:rsidR="00042428" w:rsidRPr="00431A7F" w:rsidRDefault="00042428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 xml:space="preserve">Felek rögzítik, hogy </w:t>
      </w:r>
      <w:r w:rsidRPr="00431A7F">
        <w:rPr>
          <w:rFonts w:ascii="Arial" w:hAnsi="Arial" w:cs="Arial"/>
          <w:sz w:val="24"/>
          <w:szCs w:val="24"/>
        </w:rPr>
        <w:t>a nemzeti vagyonról</w:t>
      </w:r>
      <w:r w:rsidRPr="00431A7F">
        <w:rPr>
          <w:rFonts w:ascii="Arial" w:eastAsia="Times New Roman" w:hAnsi="Arial" w:cs="Arial"/>
          <w:sz w:val="24"/>
          <w:szCs w:val="24"/>
        </w:rPr>
        <w:t xml:space="preserve"> szóló </w:t>
      </w:r>
      <w:r w:rsidRPr="00431A7F">
        <w:rPr>
          <w:rFonts w:ascii="Arial" w:hAnsi="Arial" w:cs="Arial"/>
          <w:sz w:val="24"/>
          <w:szCs w:val="24"/>
        </w:rPr>
        <w:t>2011. évi CXCVI. törvény</w:t>
      </w:r>
      <w:r w:rsidRPr="00431A7F">
        <w:rPr>
          <w:rFonts w:ascii="Arial" w:eastAsia="Times New Roman" w:hAnsi="Arial" w:cs="Arial"/>
          <w:sz w:val="24"/>
          <w:szCs w:val="24"/>
        </w:rPr>
        <w:t xml:space="preserve"> 5. § (5) d) pontja és (7)-(8) bekezdései szerint a Részvények átruházásának törvényi akadálya nincs.</w:t>
      </w:r>
    </w:p>
    <w:p w14:paraId="6E4ED34B" w14:textId="77777777" w:rsidR="00042428" w:rsidRPr="00431A7F" w:rsidRDefault="00042428" w:rsidP="00AB2141">
      <w:pPr>
        <w:pStyle w:val="Listaszerbekezds"/>
        <w:spacing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610CE5F2" w14:textId="77777777" w:rsidR="00042428" w:rsidRPr="00431A7F" w:rsidRDefault="00042428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 xml:space="preserve">Az Átruházó Önkormányzatok szavatolják, hogy </w:t>
      </w:r>
      <w:r w:rsidRPr="00431A7F">
        <w:rPr>
          <w:rFonts w:ascii="Arial" w:hAnsi="Arial" w:cs="Arial"/>
          <w:sz w:val="24"/>
          <w:szCs w:val="24"/>
        </w:rPr>
        <w:t>a Részvények per-, teher- és igénymentesek, továbbá a Részvények átruházásának szerződéses jogi akadálya nincs.</w:t>
      </w:r>
    </w:p>
    <w:p w14:paraId="434DCB1B" w14:textId="77777777" w:rsidR="009F70BE" w:rsidRPr="00431A7F" w:rsidRDefault="009F70BE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45798B89" w14:textId="021D2648" w:rsidR="005A6D4F" w:rsidRPr="00431A7F" w:rsidRDefault="009F70BE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 xml:space="preserve">A </w:t>
      </w:r>
      <w:r w:rsidR="00FB100D" w:rsidRPr="00431A7F">
        <w:rPr>
          <w:rFonts w:ascii="Arial" w:eastAsia="Times New Roman" w:hAnsi="Arial" w:cs="Arial"/>
          <w:sz w:val="24"/>
          <w:szCs w:val="24"/>
        </w:rPr>
        <w:t>Részvények tulajdonjogának átruházása az átadandó, nyomdai úton előállított Részvények üres forgatmánnyal ellátott példányának magyar állam képviseletében eljáró MNV Zrt. részére történő átadásával történik meg. A Részvények üres forgatmánnyal való ellátása és az MNV Zrt. részére történő átadása iránt az Átruházó Önkormányzatok a jelen Megállapodás hatályba lépését követő 8 napon belül kötelesek intézkedni.</w:t>
      </w:r>
    </w:p>
    <w:p w14:paraId="6DEBCB56" w14:textId="77777777" w:rsidR="00530614" w:rsidRPr="00431A7F" w:rsidRDefault="00530614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09E48FA4" w14:textId="4E7DF826" w:rsidR="00530614" w:rsidRPr="00431A7F" w:rsidRDefault="00530614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 xml:space="preserve">Amennyiben a Részvények a jelen Megállapodás hatályba lépését követő </w:t>
      </w:r>
      <w:r w:rsidR="00EC5B43">
        <w:rPr>
          <w:rFonts w:ascii="Arial" w:eastAsia="Times New Roman" w:hAnsi="Arial" w:cs="Arial"/>
          <w:sz w:val="24"/>
          <w:szCs w:val="24"/>
        </w:rPr>
        <w:t>15 (tizenöt)</w:t>
      </w:r>
      <w:r w:rsidRPr="00431A7F">
        <w:rPr>
          <w:rFonts w:ascii="Arial" w:eastAsia="Times New Roman" w:hAnsi="Arial" w:cs="Arial"/>
          <w:sz w:val="24"/>
          <w:szCs w:val="24"/>
        </w:rPr>
        <w:t xml:space="preserve"> napon belül nem kerülnek a jelen Megállapodás szerint átruházásra a magyar állam képviseletében eljáró MNV Zrt. részére, úgy a jelen Megállapodás hatályba lépését követő 9. napon a jelen Megállapodás minden további jogcselekmény nélkül automatikusan a megkötésére visszamenő hatállyal megszűn</w:t>
      </w:r>
      <w:r w:rsidR="00DA4336" w:rsidRPr="00431A7F">
        <w:rPr>
          <w:rFonts w:ascii="Arial" w:eastAsia="Times New Roman" w:hAnsi="Arial" w:cs="Arial"/>
          <w:sz w:val="24"/>
          <w:szCs w:val="24"/>
        </w:rPr>
        <w:t xml:space="preserve">ik és az Önkormányzatok </w:t>
      </w:r>
      <w:r w:rsidR="002347F1">
        <w:rPr>
          <w:rFonts w:ascii="Arial" w:eastAsia="Times New Roman" w:hAnsi="Arial" w:cs="Arial"/>
          <w:sz w:val="24"/>
          <w:szCs w:val="24"/>
        </w:rPr>
        <w:t xml:space="preserve">(ide nem értve az „Előzmények”-ben felsorolt, az ingyenesen átvett részvényeket Siófok Város Önkormányzata részére értékesítő Önkormányzatokat) </w:t>
      </w:r>
      <w:r w:rsidR="00A32525" w:rsidRPr="00431A7F">
        <w:rPr>
          <w:rFonts w:ascii="Arial" w:eastAsia="Times New Roman" w:hAnsi="Arial" w:cs="Arial"/>
          <w:sz w:val="24"/>
          <w:szCs w:val="24"/>
        </w:rPr>
        <w:t xml:space="preserve">kötelesek </w:t>
      </w:r>
      <w:r w:rsidR="00DA4336" w:rsidRPr="00431A7F">
        <w:rPr>
          <w:rFonts w:ascii="Arial" w:eastAsia="Times New Roman" w:hAnsi="Arial" w:cs="Arial"/>
          <w:sz w:val="24"/>
          <w:szCs w:val="24"/>
        </w:rPr>
        <w:t>a Részvény Átruházási Megállapodás 5.3. pontjának 3. bekezdése</w:t>
      </w:r>
      <w:r w:rsidR="00A32525" w:rsidRPr="00431A7F">
        <w:rPr>
          <w:rFonts w:ascii="Arial" w:eastAsia="Times New Roman" w:hAnsi="Arial" w:cs="Arial"/>
          <w:sz w:val="24"/>
          <w:szCs w:val="24"/>
        </w:rPr>
        <w:t xml:space="preserve"> szerinti tőkejuttatási kötelezettségüknek – illetve amennyiben a tőkejuttatási kötelezettség teljesítésére előírt 2019. január 31-i határidő eredménytelenül eltelt – a Részvény Átruházási Megállapodás  5.5. pontjában előírt vételár fizetési kötelezettségüknek eleget tenni.</w:t>
      </w:r>
    </w:p>
    <w:p w14:paraId="2453EDA3" w14:textId="77777777" w:rsidR="005A6D4F" w:rsidRPr="00431A7F" w:rsidRDefault="005A6D4F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02C6DEAA" w14:textId="3E7E2883" w:rsidR="004D0462" w:rsidRPr="00431A7F" w:rsidRDefault="004D0462" w:rsidP="00AB2141">
      <w:pPr>
        <w:pStyle w:val="Listaszerbekezds"/>
        <w:numPr>
          <w:ilvl w:val="1"/>
          <w:numId w:val="6"/>
        </w:numPr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z w:val="24"/>
          <w:szCs w:val="24"/>
        </w:rPr>
        <w:t>Felek megállapodnak, hogy a jelen Megállapodás 1.</w:t>
      </w:r>
      <w:r w:rsidR="00AB2FBC" w:rsidRPr="00431A7F">
        <w:rPr>
          <w:rFonts w:ascii="Arial" w:eastAsia="Times New Roman" w:hAnsi="Arial" w:cs="Arial"/>
          <w:sz w:val="24"/>
          <w:szCs w:val="24"/>
        </w:rPr>
        <w:t>1</w:t>
      </w:r>
      <w:r w:rsidRPr="00431A7F">
        <w:rPr>
          <w:rFonts w:ascii="Arial" w:eastAsia="Times New Roman" w:hAnsi="Arial" w:cs="Arial"/>
          <w:sz w:val="24"/>
          <w:szCs w:val="24"/>
        </w:rPr>
        <w:t>. pontjában részletezett részvény átruházás</w:t>
      </w:r>
      <w:r w:rsidR="00AB2FBC" w:rsidRPr="00431A7F">
        <w:rPr>
          <w:rFonts w:ascii="Arial" w:eastAsia="Times New Roman" w:hAnsi="Arial" w:cs="Arial"/>
          <w:sz w:val="24"/>
          <w:szCs w:val="24"/>
        </w:rPr>
        <w:t xml:space="preserve">ra tekintettel </w:t>
      </w:r>
      <w:r w:rsidRPr="00431A7F">
        <w:rPr>
          <w:rFonts w:ascii="Arial" w:eastAsia="Times New Roman" w:hAnsi="Arial" w:cs="Arial"/>
          <w:sz w:val="24"/>
          <w:szCs w:val="24"/>
        </w:rPr>
        <w:t>a Részvény Átru</w:t>
      </w:r>
      <w:r w:rsidR="005A6D4F" w:rsidRPr="00431A7F">
        <w:rPr>
          <w:rFonts w:ascii="Arial" w:eastAsia="Times New Roman" w:hAnsi="Arial" w:cs="Arial"/>
          <w:sz w:val="24"/>
          <w:szCs w:val="24"/>
        </w:rPr>
        <w:t xml:space="preserve">házási Megállapodás 5.3. pontjának </w:t>
      </w:r>
      <w:r w:rsidRPr="00431A7F">
        <w:rPr>
          <w:rFonts w:ascii="Arial" w:eastAsia="Times New Roman" w:hAnsi="Arial" w:cs="Arial"/>
          <w:sz w:val="24"/>
          <w:szCs w:val="24"/>
        </w:rPr>
        <w:t>3. bekezdését – amely</w:t>
      </w:r>
      <w:r w:rsidR="005A6D4F" w:rsidRPr="00431A7F">
        <w:rPr>
          <w:rFonts w:ascii="Arial" w:eastAsia="Times New Roman" w:hAnsi="Arial" w:cs="Arial"/>
          <w:sz w:val="24"/>
          <w:szCs w:val="24"/>
        </w:rPr>
        <w:t xml:space="preserve"> alapján </w:t>
      </w:r>
      <w:r w:rsidR="00AB2FBC" w:rsidRPr="00431A7F">
        <w:rPr>
          <w:rFonts w:ascii="Arial" w:eastAsia="Times New Roman" w:hAnsi="Arial" w:cs="Arial"/>
          <w:sz w:val="24"/>
          <w:szCs w:val="24"/>
        </w:rPr>
        <w:t>az Ö</w:t>
      </w:r>
      <w:r w:rsidR="005A6D4F" w:rsidRPr="00431A7F">
        <w:rPr>
          <w:rFonts w:ascii="Arial" w:eastAsia="Times New Roman" w:hAnsi="Arial" w:cs="Arial"/>
          <w:sz w:val="24"/>
          <w:szCs w:val="24"/>
        </w:rPr>
        <w:t xml:space="preserve">nkormányzatok kötelesek a </w:t>
      </w:r>
      <w:r w:rsidR="005A6D4F" w:rsidRPr="00431A7F">
        <w:rPr>
          <w:rFonts w:ascii="Arial" w:eastAsia="Times New Roman" w:hAnsi="Arial" w:cs="Arial"/>
          <w:sz w:val="24"/>
          <w:szCs w:val="24"/>
        </w:rPr>
        <w:lastRenderedPageBreak/>
        <w:t>Társaság részére</w:t>
      </w:r>
      <w:r w:rsidRPr="00431A7F">
        <w:rPr>
          <w:rFonts w:ascii="Arial" w:eastAsia="Times New Roman" w:hAnsi="Arial" w:cs="Arial"/>
          <w:sz w:val="24"/>
          <w:szCs w:val="24"/>
        </w:rPr>
        <w:t xml:space="preserve"> 1.424.000.000 Ft tőkejuttatás</w:t>
      </w:r>
      <w:r w:rsidR="005A6D4F" w:rsidRPr="00431A7F">
        <w:rPr>
          <w:rFonts w:ascii="Arial" w:eastAsia="Times New Roman" w:hAnsi="Arial" w:cs="Arial"/>
          <w:sz w:val="24"/>
          <w:szCs w:val="24"/>
        </w:rPr>
        <w:t xml:space="preserve">t biztosítani </w:t>
      </w:r>
      <w:r w:rsidRPr="00431A7F">
        <w:rPr>
          <w:rFonts w:ascii="Arial" w:eastAsia="Times New Roman" w:hAnsi="Arial" w:cs="Arial"/>
          <w:sz w:val="24"/>
          <w:szCs w:val="24"/>
        </w:rPr>
        <w:t>– hatályon kívül helyezik.</w:t>
      </w:r>
    </w:p>
    <w:p w14:paraId="2258C06E" w14:textId="77777777" w:rsidR="004D0462" w:rsidRPr="00431A7F" w:rsidRDefault="004D0462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09CBEC8D" w14:textId="0A7B0B9F" w:rsidR="00D53B4E" w:rsidRPr="00230D80" w:rsidRDefault="00722E36" w:rsidP="00AB2141">
      <w:pPr>
        <w:pStyle w:val="Listaszerbekezds"/>
        <w:shd w:val="clear" w:color="auto" w:fill="FFFFFF"/>
        <w:spacing w:before="36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30D80">
        <w:rPr>
          <w:rFonts w:ascii="Arial" w:eastAsia="Times New Roman" w:hAnsi="Arial" w:cs="Arial"/>
          <w:spacing w:val="-9"/>
          <w:sz w:val="24"/>
          <w:szCs w:val="24"/>
        </w:rPr>
        <w:t xml:space="preserve">1.3. </w:t>
      </w:r>
      <w:r w:rsidRPr="00230D80">
        <w:rPr>
          <w:rFonts w:ascii="Arial" w:eastAsia="Times New Roman" w:hAnsi="Arial" w:cs="Arial"/>
          <w:spacing w:val="-9"/>
          <w:sz w:val="24"/>
          <w:szCs w:val="24"/>
        </w:rPr>
        <w:tab/>
      </w:r>
      <w:r w:rsidR="0093546D" w:rsidRPr="00230D80">
        <w:rPr>
          <w:rFonts w:ascii="Arial" w:eastAsia="Times New Roman" w:hAnsi="Arial" w:cs="Arial"/>
          <w:sz w:val="24"/>
          <w:szCs w:val="24"/>
        </w:rPr>
        <w:t>F</w:t>
      </w:r>
      <w:r w:rsidR="008F5B7A" w:rsidRPr="00230D80">
        <w:rPr>
          <w:rFonts w:ascii="Arial" w:eastAsia="Times New Roman" w:hAnsi="Arial" w:cs="Arial"/>
          <w:sz w:val="24"/>
          <w:szCs w:val="24"/>
        </w:rPr>
        <w:t xml:space="preserve">elek </w:t>
      </w:r>
      <w:r w:rsidR="000556BA" w:rsidRPr="00230D80">
        <w:rPr>
          <w:rFonts w:ascii="Arial" w:eastAsia="Times New Roman" w:hAnsi="Arial" w:cs="Arial"/>
          <w:sz w:val="24"/>
          <w:szCs w:val="24"/>
        </w:rPr>
        <w:t xml:space="preserve">Megállapodnak, hogy </w:t>
      </w:r>
      <w:r w:rsidR="00AB2FBC" w:rsidRPr="00230D80">
        <w:rPr>
          <w:rFonts w:ascii="Arial" w:eastAsia="Times New Roman" w:hAnsi="Arial" w:cs="Arial"/>
          <w:sz w:val="24"/>
          <w:szCs w:val="24"/>
        </w:rPr>
        <w:t xml:space="preserve">a jelen Megállapodás szerződésszerű teljesítése esetén a Részvényekkel kapcsolatban a továbbiakban egymással szemben semmilyen követelést nem támasztanak. </w:t>
      </w:r>
    </w:p>
    <w:p w14:paraId="072E420C" w14:textId="77777777" w:rsidR="00722E36" w:rsidRPr="00230D80" w:rsidRDefault="00722E36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3879B751" w14:textId="77777777" w:rsidR="00042428" w:rsidRPr="00230D80" w:rsidRDefault="00042428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778AA413" w14:textId="6637789D" w:rsidR="00722E36" w:rsidRPr="00230D80" w:rsidRDefault="00042428" w:rsidP="00AB2141">
      <w:pPr>
        <w:pStyle w:val="02LOLglOther1"/>
        <w:numPr>
          <w:ilvl w:val="0"/>
          <w:numId w:val="25"/>
        </w:numPr>
        <w:spacing w:line="276" w:lineRule="auto"/>
        <w:rPr>
          <w:rFonts w:ascii="Arial" w:hAnsi="Arial" w:cs="Arial"/>
          <w:lang w:val="hu-HU"/>
        </w:rPr>
      </w:pPr>
      <w:r w:rsidRPr="00230D80">
        <w:rPr>
          <w:rFonts w:ascii="Arial" w:hAnsi="Arial" w:cs="Arial"/>
          <w:lang w:val="hu-HU"/>
        </w:rPr>
        <w:t>részvényesi együttműködés</w:t>
      </w:r>
    </w:p>
    <w:p w14:paraId="05EE4610" w14:textId="77777777" w:rsidR="00EB5B9B" w:rsidRPr="00230D80" w:rsidRDefault="00EB5B9B" w:rsidP="00AB2141">
      <w:pPr>
        <w:pStyle w:val="Listaszerbekezds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10285A4" w14:textId="12FCABAF" w:rsidR="00EB5B9B" w:rsidRPr="00230D80" w:rsidRDefault="00EB5B9B" w:rsidP="00AB2141">
      <w:pPr>
        <w:pStyle w:val="Listaszerbekezds"/>
        <w:numPr>
          <w:ilvl w:val="1"/>
          <w:numId w:val="25"/>
        </w:numPr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230D80">
        <w:rPr>
          <w:rFonts w:ascii="Arial" w:eastAsia="Times New Roman" w:hAnsi="Arial" w:cs="Arial"/>
          <w:sz w:val="24"/>
          <w:szCs w:val="24"/>
        </w:rPr>
        <w:t xml:space="preserve">Az Önkormányzatok </w:t>
      </w:r>
      <w:r w:rsidR="001E7777" w:rsidRPr="00230D80">
        <w:rPr>
          <w:rFonts w:ascii="Arial" w:eastAsia="Times New Roman" w:hAnsi="Arial" w:cs="Arial"/>
          <w:sz w:val="24"/>
          <w:szCs w:val="24"/>
        </w:rPr>
        <w:t xml:space="preserve">kijelentik, hogy </w:t>
      </w:r>
      <w:r w:rsidRPr="00230D80">
        <w:rPr>
          <w:rFonts w:ascii="Arial" w:hAnsi="Arial" w:cs="Arial"/>
          <w:sz w:val="24"/>
          <w:szCs w:val="24"/>
        </w:rPr>
        <w:t xml:space="preserve">a </w:t>
      </w:r>
      <w:r w:rsidR="002347F1">
        <w:rPr>
          <w:rFonts w:ascii="Arial" w:hAnsi="Arial" w:cs="Arial"/>
          <w:sz w:val="24"/>
          <w:szCs w:val="24"/>
        </w:rPr>
        <w:t xml:space="preserve">jelen Megállapodás tárgyát képező részvény átruházás vonatkozásában a Szindikátusi Szerződés </w:t>
      </w:r>
      <w:r w:rsidR="00722E36" w:rsidRPr="00230D80">
        <w:rPr>
          <w:rFonts w:ascii="Arial" w:hAnsi="Arial" w:cs="Arial"/>
          <w:sz w:val="24"/>
          <w:szCs w:val="24"/>
        </w:rPr>
        <w:t xml:space="preserve">alapján </w:t>
      </w:r>
      <w:r w:rsidRPr="00230D80">
        <w:rPr>
          <w:rFonts w:ascii="Arial" w:hAnsi="Arial" w:cs="Arial"/>
          <w:sz w:val="24"/>
          <w:szCs w:val="24"/>
        </w:rPr>
        <w:t>f</w:t>
      </w:r>
      <w:r w:rsidR="001E7777" w:rsidRPr="00230D80">
        <w:rPr>
          <w:rFonts w:ascii="Arial" w:hAnsi="Arial" w:cs="Arial"/>
          <w:sz w:val="24"/>
          <w:szCs w:val="24"/>
        </w:rPr>
        <w:t>e</w:t>
      </w:r>
      <w:r w:rsidRPr="00230D80">
        <w:rPr>
          <w:rFonts w:ascii="Arial" w:hAnsi="Arial" w:cs="Arial"/>
          <w:sz w:val="24"/>
          <w:szCs w:val="24"/>
        </w:rPr>
        <w:t>nnálló elővásárlási joguk</w:t>
      </w:r>
      <w:r w:rsidR="002347F1">
        <w:rPr>
          <w:rFonts w:ascii="Arial" w:hAnsi="Arial" w:cs="Arial"/>
          <w:sz w:val="24"/>
          <w:szCs w:val="24"/>
        </w:rPr>
        <w:t>kal nem kívánnak élni, e jog</w:t>
      </w:r>
      <w:r w:rsidR="001E7777" w:rsidRPr="00230D80">
        <w:rPr>
          <w:rFonts w:ascii="Arial" w:hAnsi="Arial" w:cs="Arial"/>
          <w:sz w:val="24"/>
          <w:szCs w:val="24"/>
        </w:rPr>
        <w:t xml:space="preserve"> gyakorlásár</w:t>
      </w:r>
      <w:r w:rsidRPr="00230D80">
        <w:rPr>
          <w:rFonts w:ascii="Arial" w:hAnsi="Arial" w:cs="Arial"/>
          <w:sz w:val="24"/>
          <w:szCs w:val="24"/>
        </w:rPr>
        <w:t>ól</w:t>
      </w:r>
      <w:r w:rsidR="002347F1">
        <w:rPr>
          <w:rFonts w:ascii="Arial" w:hAnsi="Arial" w:cs="Arial"/>
          <w:sz w:val="24"/>
          <w:szCs w:val="24"/>
        </w:rPr>
        <w:t xml:space="preserve"> a jelen Megállapodás aláírásával</w:t>
      </w:r>
      <w:r w:rsidRPr="00230D80">
        <w:rPr>
          <w:rFonts w:ascii="Arial" w:hAnsi="Arial" w:cs="Arial"/>
          <w:sz w:val="24"/>
          <w:szCs w:val="24"/>
        </w:rPr>
        <w:t xml:space="preserve"> végérvényesen lemondanak.</w:t>
      </w:r>
      <w:r w:rsidR="001E7777" w:rsidRPr="00230D80">
        <w:rPr>
          <w:rFonts w:ascii="Arial" w:hAnsi="Arial" w:cs="Arial"/>
          <w:sz w:val="24"/>
          <w:szCs w:val="24"/>
        </w:rPr>
        <w:t xml:space="preserve"> Az Önkormányzatok kijelentik továbbá, hogy jelen Megállapodás megkötése nem ütközik a Szindikátusi Szerződés rendelkezéseibe.</w:t>
      </w:r>
    </w:p>
    <w:p w14:paraId="0443E5DE" w14:textId="2E17178D" w:rsidR="0093546D" w:rsidRPr="00230D80" w:rsidRDefault="00042428" w:rsidP="00F05E28">
      <w:pPr>
        <w:suppressAutoHyphens/>
        <w:autoSpaceDE/>
        <w:adjustRightInd/>
        <w:spacing w:before="240" w:line="276" w:lineRule="auto"/>
        <w:ind w:left="709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0D80">
        <w:rPr>
          <w:rFonts w:ascii="Arial" w:eastAsia="Times New Roman" w:hAnsi="Arial" w:cs="Arial"/>
          <w:sz w:val="24"/>
          <w:szCs w:val="24"/>
        </w:rPr>
        <w:t>2.</w:t>
      </w:r>
      <w:r w:rsidR="00F05E28">
        <w:rPr>
          <w:rFonts w:ascii="Arial" w:eastAsia="Times New Roman" w:hAnsi="Arial" w:cs="Arial"/>
          <w:sz w:val="24"/>
          <w:szCs w:val="24"/>
        </w:rPr>
        <w:t>2</w:t>
      </w:r>
      <w:r w:rsidRPr="00230D80">
        <w:rPr>
          <w:rFonts w:ascii="Arial" w:eastAsia="Times New Roman" w:hAnsi="Arial" w:cs="Arial"/>
          <w:sz w:val="24"/>
          <w:szCs w:val="24"/>
        </w:rPr>
        <w:t xml:space="preserve">. </w:t>
      </w:r>
      <w:r w:rsidRPr="00230D80">
        <w:rPr>
          <w:rFonts w:ascii="Arial" w:eastAsia="Times New Roman" w:hAnsi="Arial" w:cs="Arial"/>
          <w:sz w:val="24"/>
          <w:szCs w:val="24"/>
        </w:rPr>
        <w:tab/>
      </w:r>
      <w:r w:rsidRPr="00230D80">
        <w:rPr>
          <w:rFonts w:ascii="Arial" w:hAnsi="Arial" w:cs="Arial"/>
          <w:sz w:val="24"/>
          <w:szCs w:val="24"/>
        </w:rPr>
        <w:t>Az Önkormányzatok</w:t>
      </w:r>
      <w:r w:rsidR="002347F1">
        <w:rPr>
          <w:rFonts w:ascii="Arial" w:hAnsi="Arial" w:cs="Arial"/>
          <w:sz w:val="24"/>
          <w:szCs w:val="24"/>
        </w:rPr>
        <w:t xml:space="preserve"> megállapodnak, hogy</w:t>
      </w:r>
      <w:r w:rsidRPr="00230D80">
        <w:rPr>
          <w:rFonts w:ascii="Arial" w:hAnsi="Arial" w:cs="Arial"/>
          <w:sz w:val="24"/>
          <w:szCs w:val="24"/>
        </w:rPr>
        <w:t xml:space="preserve"> a jelen Megállapodás </w:t>
      </w:r>
      <w:r w:rsidR="002347F1">
        <w:rPr>
          <w:rFonts w:ascii="Arial" w:hAnsi="Arial" w:cs="Arial"/>
          <w:sz w:val="24"/>
          <w:szCs w:val="24"/>
        </w:rPr>
        <w:t xml:space="preserve">aláírásával - </w:t>
      </w:r>
      <w:r w:rsidRPr="00230D80">
        <w:rPr>
          <w:rFonts w:ascii="Arial" w:hAnsi="Arial" w:cs="Arial"/>
          <w:sz w:val="24"/>
          <w:szCs w:val="24"/>
        </w:rPr>
        <w:t xml:space="preserve">a </w:t>
      </w:r>
      <w:r w:rsidR="00F97F4A" w:rsidRPr="00230D80">
        <w:rPr>
          <w:rFonts w:ascii="Arial" w:hAnsi="Arial" w:cs="Arial"/>
          <w:sz w:val="24"/>
          <w:szCs w:val="24"/>
        </w:rPr>
        <w:t xml:space="preserve">Magyar Állam </w:t>
      </w:r>
      <w:r w:rsidRPr="00230D80">
        <w:rPr>
          <w:rFonts w:ascii="Arial" w:hAnsi="Arial" w:cs="Arial"/>
          <w:sz w:val="24"/>
          <w:szCs w:val="24"/>
        </w:rPr>
        <w:t xml:space="preserve">részvényeskénti </w:t>
      </w:r>
      <w:r w:rsidR="0093546D" w:rsidRPr="00230D80">
        <w:rPr>
          <w:rFonts w:ascii="Arial" w:hAnsi="Arial" w:cs="Arial"/>
          <w:sz w:val="24"/>
          <w:szCs w:val="24"/>
        </w:rPr>
        <w:t xml:space="preserve">tulajdonszerzésére tekintettel </w:t>
      </w:r>
      <w:r w:rsidR="002347F1">
        <w:rPr>
          <w:rFonts w:ascii="Arial" w:hAnsi="Arial" w:cs="Arial"/>
          <w:sz w:val="24"/>
          <w:szCs w:val="24"/>
        </w:rPr>
        <w:t xml:space="preserve">- </w:t>
      </w:r>
      <w:r w:rsidR="000556BA" w:rsidRPr="00230D80">
        <w:rPr>
          <w:rFonts w:ascii="Arial" w:hAnsi="Arial" w:cs="Arial"/>
          <w:sz w:val="24"/>
          <w:szCs w:val="24"/>
        </w:rPr>
        <w:t xml:space="preserve">a </w:t>
      </w:r>
      <w:r w:rsidR="0093546D" w:rsidRPr="00230D80">
        <w:rPr>
          <w:rFonts w:ascii="Arial" w:hAnsi="Arial" w:cs="Arial"/>
          <w:sz w:val="24"/>
          <w:szCs w:val="24"/>
        </w:rPr>
        <w:t>Szindikátusi Szerződést hatály</w:t>
      </w:r>
      <w:r w:rsidR="002A138F" w:rsidRPr="00230D80">
        <w:rPr>
          <w:rFonts w:ascii="Arial" w:hAnsi="Arial" w:cs="Arial"/>
          <w:sz w:val="24"/>
          <w:szCs w:val="24"/>
        </w:rPr>
        <w:t xml:space="preserve">on </w:t>
      </w:r>
      <w:r w:rsidR="002347F1">
        <w:rPr>
          <w:rFonts w:ascii="Arial" w:hAnsi="Arial" w:cs="Arial"/>
          <w:sz w:val="24"/>
          <w:szCs w:val="24"/>
        </w:rPr>
        <w:t>kívül helyezik.</w:t>
      </w:r>
      <w:r w:rsidR="00425D3E" w:rsidRPr="00230D80">
        <w:rPr>
          <w:rFonts w:ascii="Arial" w:hAnsi="Arial" w:cs="Arial"/>
          <w:sz w:val="24"/>
          <w:szCs w:val="24"/>
        </w:rPr>
        <w:t xml:space="preserve">  </w:t>
      </w:r>
    </w:p>
    <w:p w14:paraId="6AB29ED3" w14:textId="3B02C497" w:rsidR="00B27B10" w:rsidRPr="00230D80" w:rsidRDefault="0093546D" w:rsidP="00F05E28">
      <w:pPr>
        <w:suppressAutoHyphens/>
        <w:autoSpaceDE/>
        <w:adjustRightInd/>
        <w:spacing w:before="240" w:line="276" w:lineRule="auto"/>
        <w:ind w:left="709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tab/>
      </w:r>
      <w:r w:rsidR="00042428" w:rsidRPr="00230D80">
        <w:rPr>
          <w:rFonts w:ascii="Arial" w:hAnsi="Arial" w:cs="Arial"/>
          <w:sz w:val="24"/>
          <w:szCs w:val="24"/>
        </w:rPr>
        <w:t xml:space="preserve">Az </w:t>
      </w:r>
      <w:r w:rsidRPr="00230D80">
        <w:rPr>
          <w:rFonts w:ascii="Arial" w:hAnsi="Arial" w:cs="Arial"/>
          <w:sz w:val="24"/>
          <w:szCs w:val="24"/>
        </w:rPr>
        <w:t>Önkormányzato</w:t>
      </w:r>
      <w:r w:rsidR="00042428" w:rsidRPr="00230D80">
        <w:rPr>
          <w:rFonts w:ascii="Arial" w:hAnsi="Arial" w:cs="Arial"/>
          <w:sz w:val="24"/>
          <w:szCs w:val="24"/>
        </w:rPr>
        <w:t>k a</w:t>
      </w:r>
      <w:r w:rsidR="00B27B10" w:rsidRPr="00230D80">
        <w:rPr>
          <w:rFonts w:ascii="Arial" w:hAnsi="Arial" w:cs="Arial"/>
          <w:sz w:val="24"/>
          <w:szCs w:val="24"/>
        </w:rPr>
        <w:t xml:space="preserve"> jelen Megállapodás aláírásával vállalják, hogy</w:t>
      </w:r>
    </w:p>
    <w:p w14:paraId="5A6E1302" w14:textId="498EA30A" w:rsidR="00405CB8" w:rsidRPr="00230D80" w:rsidRDefault="002C6AB5" w:rsidP="00F05E28">
      <w:pPr>
        <w:pStyle w:val="Listaszerbekezds"/>
        <w:numPr>
          <w:ilvl w:val="0"/>
          <w:numId w:val="28"/>
        </w:numPr>
        <w:suppressAutoHyphens/>
        <w:autoSpaceDE/>
        <w:adjustRightInd/>
        <w:spacing w:before="24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t>a Társaságnál a magyar állam által kezdeményezett tőkeemelést a kezdeményezés szerinti tartalommal szavazatukkal támogatják</w:t>
      </w:r>
      <w:r w:rsidR="00FC2B97">
        <w:rPr>
          <w:rFonts w:ascii="Arial" w:hAnsi="Arial" w:cs="Arial"/>
          <w:sz w:val="24"/>
          <w:szCs w:val="24"/>
        </w:rPr>
        <w:t>,</w:t>
      </w:r>
      <w:r w:rsidRPr="00230D80">
        <w:rPr>
          <w:rFonts w:ascii="Arial" w:hAnsi="Arial" w:cs="Arial"/>
          <w:sz w:val="24"/>
          <w:szCs w:val="24"/>
        </w:rPr>
        <w:t xml:space="preserve"> a tőkeemelés során kibocsátásra kerülő </w:t>
      </w:r>
      <w:r w:rsidR="00405CB8" w:rsidRPr="00230D80">
        <w:rPr>
          <w:rFonts w:ascii="Arial" w:hAnsi="Arial" w:cs="Arial"/>
          <w:sz w:val="24"/>
          <w:szCs w:val="24"/>
        </w:rPr>
        <w:t xml:space="preserve">új </w:t>
      </w:r>
      <w:r w:rsidRPr="00230D80">
        <w:rPr>
          <w:rFonts w:ascii="Arial" w:hAnsi="Arial" w:cs="Arial"/>
          <w:sz w:val="24"/>
          <w:szCs w:val="24"/>
        </w:rPr>
        <w:t>részvények átvételére a magyar államot (a nevében eljáró képviselőt) jogosítják fel</w:t>
      </w:r>
      <w:r w:rsidR="00FC2B97">
        <w:rPr>
          <w:rFonts w:ascii="Arial" w:hAnsi="Arial" w:cs="Arial"/>
          <w:sz w:val="24"/>
          <w:szCs w:val="24"/>
        </w:rPr>
        <w:t xml:space="preserve"> és az Önkormányzatok jegyzési elsőbbségi jogának gyakorlását kizárják/vagy az Önkormányzatok nyilatkoznak, hogy a jegyzési elsőbbségi jogukkal nem kívánnak élni</w:t>
      </w:r>
      <w:r w:rsidR="00405CB8" w:rsidRPr="00230D80">
        <w:rPr>
          <w:rFonts w:ascii="Arial" w:hAnsi="Arial" w:cs="Arial"/>
          <w:sz w:val="24"/>
          <w:szCs w:val="24"/>
        </w:rPr>
        <w:t>;</w:t>
      </w:r>
    </w:p>
    <w:p w14:paraId="4AEB9935" w14:textId="142BD160" w:rsidR="00405CB8" w:rsidRPr="00230D80" w:rsidRDefault="00FC2B97" w:rsidP="00F05E28">
      <w:pPr>
        <w:pStyle w:val="Listaszerbekezds"/>
        <w:numPr>
          <w:ilvl w:val="0"/>
          <w:numId w:val="28"/>
        </w:numPr>
        <w:suppressAutoHyphens/>
        <w:autoSpaceDE/>
        <w:adjustRightInd/>
        <w:spacing w:before="24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kezdeményezik, hogy a Társaság közgyűlése </w:t>
      </w:r>
      <w:r w:rsidR="00405CB8" w:rsidRPr="00230D80">
        <w:rPr>
          <w:rFonts w:ascii="Arial" w:hAnsi="Arial" w:cs="Arial"/>
          <w:sz w:val="24"/>
          <w:szCs w:val="24"/>
        </w:rPr>
        <w:t>a Részvények magyar állam tulajdonába kerülését követő 30 napon belüli időpontra kerüljön összehívásra és a közgyűlés döntsön a Társaság Alapszabályának alábbiak szerinti módosításáról:</w:t>
      </w:r>
    </w:p>
    <w:p w14:paraId="0B2BC4AB" w14:textId="7F3B35C1" w:rsidR="00405CB8" w:rsidRDefault="00405CB8" w:rsidP="00F05E28">
      <w:pPr>
        <w:pStyle w:val="Listaszerbekezds"/>
        <w:numPr>
          <w:ilvl w:val="0"/>
          <w:numId w:val="30"/>
        </w:numPr>
        <w:suppressAutoHyphens/>
        <w:autoSpaceDE/>
        <w:adjustRightInd/>
        <w:spacing w:before="240" w:line="276" w:lineRule="auto"/>
        <w:ind w:left="1701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t xml:space="preserve">az Alapszabály </w:t>
      </w:r>
      <w:r w:rsidR="00DD4A3D">
        <w:rPr>
          <w:rFonts w:ascii="Arial" w:hAnsi="Arial" w:cs="Arial"/>
          <w:sz w:val="24"/>
          <w:szCs w:val="24"/>
        </w:rPr>
        <w:t xml:space="preserve">8.2. </w:t>
      </w:r>
      <w:r w:rsidRPr="00230D80">
        <w:rPr>
          <w:rFonts w:ascii="Arial" w:hAnsi="Arial" w:cs="Arial"/>
          <w:sz w:val="24"/>
          <w:szCs w:val="24"/>
        </w:rPr>
        <w:t>pontj</w:t>
      </w:r>
      <w:r w:rsidR="00FC2B97">
        <w:rPr>
          <w:rFonts w:ascii="Arial" w:hAnsi="Arial" w:cs="Arial"/>
          <w:sz w:val="24"/>
          <w:szCs w:val="24"/>
        </w:rPr>
        <w:t>a (Önkormányzatok elővásárlási joga) törlésre kerül</w:t>
      </w:r>
      <w:r w:rsidR="008E5646" w:rsidRPr="00230D80">
        <w:rPr>
          <w:rFonts w:ascii="Arial" w:hAnsi="Arial" w:cs="Arial"/>
          <w:sz w:val="24"/>
          <w:szCs w:val="24"/>
        </w:rPr>
        <w:t>,</w:t>
      </w:r>
    </w:p>
    <w:p w14:paraId="3BD63676" w14:textId="5582A5F8" w:rsidR="0093546D" w:rsidRPr="00230D80" w:rsidRDefault="008E5646" w:rsidP="00F05E28">
      <w:pPr>
        <w:pStyle w:val="Listaszerbekezds"/>
        <w:numPr>
          <w:ilvl w:val="0"/>
          <w:numId w:val="30"/>
        </w:numPr>
        <w:suppressAutoHyphens/>
        <w:autoSpaceDE/>
        <w:adjustRightInd/>
        <w:spacing w:before="240" w:line="276" w:lineRule="auto"/>
        <w:ind w:left="1701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t>a</w:t>
      </w:r>
      <w:r w:rsidR="00405CB8" w:rsidRPr="00230D80">
        <w:rPr>
          <w:rFonts w:ascii="Arial" w:hAnsi="Arial" w:cs="Arial"/>
          <w:sz w:val="24"/>
          <w:szCs w:val="24"/>
        </w:rPr>
        <w:t>z</w:t>
      </w:r>
      <w:r w:rsidRPr="00230D80">
        <w:rPr>
          <w:rFonts w:ascii="Arial" w:hAnsi="Arial" w:cs="Arial"/>
          <w:sz w:val="24"/>
          <w:szCs w:val="24"/>
        </w:rPr>
        <w:t xml:space="preserve"> </w:t>
      </w:r>
      <w:r w:rsidR="00405CB8" w:rsidRPr="00230D80">
        <w:rPr>
          <w:rFonts w:ascii="Arial" w:hAnsi="Arial" w:cs="Arial"/>
          <w:sz w:val="24"/>
          <w:szCs w:val="24"/>
        </w:rPr>
        <w:t xml:space="preserve">Alapszabály </w:t>
      </w:r>
      <w:r w:rsidR="00FC2B97">
        <w:rPr>
          <w:rFonts w:ascii="Arial" w:hAnsi="Arial" w:cs="Arial"/>
          <w:sz w:val="24"/>
          <w:szCs w:val="24"/>
        </w:rPr>
        <w:t xml:space="preserve">9.4. </w:t>
      </w:r>
      <w:r w:rsidR="00405CB8" w:rsidRPr="00230D80">
        <w:rPr>
          <w:rFonts w:ascii="Arial" w:hAnsi="Arial" w:cs="Arial"/>
          <w:sz w:val="24"/>
          <w:szCs w:val="24"/>
        </w:rPr>
        <w:t xml:space="preserve">pontja akként módosul, hogy a közgyűlés </w:t>
      </w:r>
      <w:r w:rsidR="002A138F" w:rsidRPr="00230D80">
        <w:rPr>
          <w:rFonts w:ascii="Arial" w:hAnsi="Arial" w:cs="Arial"/>
          <w:sz w:val="24"/>
          <w:szCs w:val="24"/>
        </w:rPr>
        <w:t>döntései</w:t>
      </w:r>
      <w:r w:rsidR="00405CB8" w:rsidRPr="00230D80">
        <w:rPr>
          <w:rFonts w:ascii="Arial" w:hAnsi="Arial" w:cs="Arial"/>
          <w:sz w:val="24"/>
          <w:szCs w:val="24"/>
        </w:rPr>
        <w:t>nek meghozatalához</w:t>
      </w:r>
      <w:r w:rsidR="00FC2B97">
        <w:rPr>
          <w:rFonts w:ascii="Arial" w:hAnsi="Arial" w:cs="Arial"/>
          <w:sz w:val="24"/>
          <w:szCs w:val="24"/>
        </w:rPr>
        <w:t xml:space="preserve"> szükséges többség – kivéve, ha jogszabály eltérően rendelkezik -</w:t>
      </w:r>
      <w:r w:rsidR="002A138F" w:rsidRPr="00230D80">
        <w:rPr>
          <w:rFonts w:ascii="Arial" w:hAnsi="Arial" w:cs="Arial"/>
          <w:sz w:val="24"/>
          <w:szCs w:val="24"/>
        </w:rPr>
        <w:t xml:space="preserve"> 50% + 1 szavazatban</w:t>
      </w:r>
      <w:r w:rsidR="00405CB8" w:rsidRPr="00230D80">
        <w:rPr>
          <w:rFonts w:ascii="Arial" w:hAnsi="Arial" w:cs="Arial"/>
          <w:sz w:val="24"/>
          <w:szCs w:val="24"/>
        </w:rPr>
        <w:t xml:space="preserve"> kerül meghatározásra</w:t>
      </w:r>
      <w:r w:rsidR="0093546D" w:rsidRPr="00230D80">
        <w:rPr>
          <w:rFonts w:ascii="Arial" w:hAnsi="Arial" w:cs="Arial"/>
          <w:sz w:val="24"/>
          <w:szCs w:val="24"/>
        </w:rPr>
        <w:t>.</w:t>
      </w:r>
      <w:r w:rsidR="005C66FA" w:rsidRPr="00230D80">
        <w:rPr>
          <w:rFonts w:ascii="Arial" w:hAnsi="Arial" w:cs="Arial"/>
          <w:sz w:val="24"/>
          <w:szCs w:val="24"/>
        </w:rPr>
        <w:t xml:space="preserve">  </w:t>
      </w:r>
    </w:p>
    <w:p w14:paraId="49AEC6A7" w14:textId="77777777" w:rsidR="00405CB8" w:rsidRPr="00230D80" w:rsidRDefault="00405CB8" w:rsidP="00AB2141">
      <w:pPr>
        <w:pStyle w:val="02LOLglOther1"/>
        <w:numPr>
          <w:ilvl w:val="0"/>
          <w:numId w:val="0"/>
        </w:numPr>
        <w:spacing w:line="276" w:lineRule="auto"/>
        <w:ind w:left="2520"/>
        <w:rPr>
          <w:rFonts w:ascii="Arial" w:hAnsi="Arial" w:cs="Arial"/>
          <w:lang w:val="hu-HU"/>
        </w:rPr>
      </w:pPr>
    </w:p>
    <w:p w14:paraId="46125E0C" w14:textId="2C975FB9" w:rsidR="00405CB8" w:rsidRPr="00230D80" w:rsidRDefault="00405CB8" w:rsidP="00AB2141">
      <w:pPr>
        <w:pStyle w:val="02LOLglOther1"/>
        <w:numPr>
          <w:ilvl w:val="0"/>
          <w:numId w:val="25"/>
        </w:numPr>
        <w:spacing w:line="276" w:lineRule="auto"/>
        <w:rPr>
          <w:rFonts w:ascii="Arial" w:hAnsi="Arial" w:cs="Arial"/>
          <w:lang w:val="hu-HU"/>
        </w:rPr>
      </w:pPr>
      <w:r w:rsidRPr="00230D80">
        <w:rPr>
          <w:rFonts w:ascii="Arial" w:hAnsi="Arial" w:cs="Arial"/>
          <w:lang w:val="hu-HU"/>
        </w:rPr>
        <w:t>egyéb rendelkezések</w:t>
      </w:r>
    </w:p>
    <w:p w14:paraId="01ECCD52" w14:textId="15269D96" w:rsidR="00D15952" w:rsidRPr="00230D80" w:rsidRDefault="00061287" w:rsidP="00F05E28">
      <w:pPr>
        <w:pStyle w:val="Listaszerbekezds"/>
        <w:numPr>
          <w:ilvl w:val="1"/>
          <w:numId w:val="25"/>
        </w:numPr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230D80">
        <w:rPr>
          <w:rFonts w:ascii="Arial" w:hAnsi="Arial" w:cs="Arial"/>
          <w:spacing w:val="-8"/>
          <w:sz w:val="24"/>
          <w:szCs w:val="24"/>
        </w:rPr>
        <w:t xml:space="preserve">Jelen </w:t>
      </w:r>
      <w:r w:rsidR="00405CB8"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Megállapodás </w:t>
      </w:r>
      <w:r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valamennyi </w:t>
      </w:r>
      <w:r w:rsidR="00405CB8" w:rsidRPr="00230D80">
        <w:rPr>
          <w:rFonts w:ascii="Arial" w:eastAsia="Times New Roman" w:hAnsi="Arial" w:cs="Arial"/>
          <w:spacing w:val="-8"/>
          <w:sz w:val="24"/>
          <w:szCs w:val="24"/>
        </w:rPr>
        <w:t>F</w:t>
      </w:r>
      <w:r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él </w:t>
      </w:r>
      <w:r w:rsidR="00405CB8"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általi </w:t>
      </w:r>
      <w:r w:rsidRPr="00230D80">
        <w:rPr>
          <w:rFonts w:ascii="Arial" w:eastAsia="Times New Roman" w:hAnsi="Arial" w:cs="Arial"/>
          <w:spacing w:val="-8"/>
          <w:sz w:val="24"/>
          <w:szCs w:val="24"/>
        </w:rPr>
        <w:t>aláírásának nap</w:t>
      </w:r>
      <w:r w:rsidR="00184AC4" w:rsidRPr="00230D80">
        <w:rPr>
          <w:rFonts w:ascii="Arial" w:eastAsia="Times New Roman" w:hAnsi="Arial" w:cs="Arial"/>
          <w:spacing w:val="-8"/>
          <w:sz w:val="24"/>
          <w:szCs w:val="24"/>
        </w:rPr>
        <w:t>ján lép hatályba. Amennyiben a F</w:t>
      </w:r>
      <w:r w:rsidRPr="00230D80">
        <w:rPr>
          <w:rFonts w:ascii="Arial" w:eastAsia="Times New Roman" w:hAnsi="Arial" w:cs="Arial"/>
          <w:spacing w:val="-8"/>
          <w:sz w:val="24"/>
          <w:szCs w:val="24"/>
        </w:rPr>
        <w:t>elek nem ugyan</w:t>
      </w:r>
      <w:r w:rsidR="00CE1101"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azon a napon írják alá a jelen </w:t>
      </w:r>
      <w:r w:rsidR="002A138F" w:rsidRPr="00230D80">
        <w:rPr>
          <w:rFonts w:ascii="Arial" w:eastAsia="Times New Roman" w:hAnsi="Arial" w:cs="Arial"/>
          <w:spacing w:val="-8"/>
          <w:sz w:val="24"/>
          <w:szCs w:val="24"/>
        </w:rPr>
        <w:t>Megállapodás</w:t>
      </w:r>
      <w:r w:rsidR="00405CB8" w:rsidRPr="00230D80">
        <w:rPr>
          <w:rFonts w:ascii="Arial" w:eastAsia="Times New Roman" w:hAnsi="Arial" w:cs="Arial"/>
          <w:spacing w:val="-8"/>
          <w:sz w:val="24"/>
          <w:szCs w:val="24"/>
        </w:rPr>
        <w:t>t</w:t>
      </w:r>
      <w:r w:rsidRPr="00230D80">
        <w:rPr>
          <w:rFonts w:ascii="Arial" w:eastAsia="Times New Roman" w:hAnsi="Arial" w:cs="Arial"/>
          <w:spacing w:val="-8"/>
          <w:sz w:val="24"/>
          <w:szCs w:val="24"/>
        </w:rPr>
        <w:t xml:space="preserve">, úgy a hatálybalépés napja </w:t>
      </w:r>
      <w:r w:rsidRPr="00230D80">
        <w:rPr>
          <w:rFonts w:ascii="Arial" w:eastAsia="Times New Roman" w:hAnsi="Arial" w:cs="Arial"/>
          <w:sz w:val="24"/>
          <w:szCs w:val="24"/>
        </w:rPr>
        <w:t>az utolsó aláírás napja</w:t>
      </w:r>
      <w:r w:rsidR="00D15952" w:rsidRPr="00230D80">
        <w:rPr>
          <w:rFonts w:ascii="Arial" w:eastAsia="Times New Roman" w:hAnsi="Arial" w:cs="Arial"/>
          <w:sz w:val="24"/>
          <w:szCs w:val="24"/>
        </w:rPr>
        <w:t>.</w:t>
      </w:r>
      <w:r w:rsidR="00431A7F">
        <w:rPr>
          <w:rFonts w:ascii="Arial" w:eastAsia="Times New Roman" w:hAnsi="Arial" w:cs="Arial"/>
          <w:sz w:val="24"/>
          <w:szCs w:val="24"/>
        </w:rPr>
        <w:t xml:space="preserve"> Felek megállapodnak, hogy jelen Megállapodás abban az esetben jön érvényesen létre, ha azt valamennyi Fél legkésőbb 2019. január 31-éig aláírta.</w:t>
      </w:r>
    </w:p>
    <w:p w14:paraId="748D8180" w14:textId="77777777" w:rsidR="00D15952" w:rsidRPr="00230D80" w:rsidRDefault="00D15952" w:rsidP="00F05E28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3D8E0196" w14:textId="1F36F947" w:rsidR="00D15952" w:rsidRDefault="002A138F" w:rsidP="00F05E28">
      <w:pPr>
        <w:pStyle w:val="Listaszerbekezds"/>
        <w:numPr>
          <w:ilvl w:val="1"/>
          <w:numId w:val="25"/>
        </w:numPr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31A7F">
        <w:rPr>
          <w:rFonts w:ascii="Arial" w:eastAsia="Times New Roman" w:hAnsi="Arial" w:cs="Arial"/>
          <w:spacing w:val="-9"/>
          <w:sz w:val="24"/>
          <w:szCs w:val="24"/>
        </w:rPr>
        <w:t xml:space="preserve">Felek </w:t>
      </w:r>
      <w:r w:rsidR="00405CB8" w:rsidRPr="00431A7F">
        <w:rPr>
          <w:rFonts w:ascii="Arial" w:eastAsia="Times New Roman" w:hAnsi="Arial" w:cs="Arial"/>
          <w:spacing w:val="-9"/>
          <w:sz w:val="24"/>
          <w:szCs w:val="24"/>
        </w:rPr>
        <w:t>m</w:t>
      </w:r>
      <w:r w:rsidRPr="00431A7F">
        <w:rPr>
          <w:rFonts w:ascii="Arial" w:eastAsia="Times New Roman" w:hAnsi="Arial" w:cs="Arial"/>
          <w:spacing w:val="-9"/>
          <w:sz w:val="24"/>
          <w:szCs w:val="24"/>
        </w:rPr>
        <w:t>egállapodnak, hogy a Részvény Átruházási Megállapodás</w:t>
      </w:r>
      <w:r w:rsidR="00431A7F">
        <w:rPr>
          <w:rFonts w:ascii="Arial" w:eastAsia="Times New Roman" w:hAnsi="Arial" w:cs="Arial"/>
          <w:spacing w:val="-9"/>
          <w:sz w:val="24"/>
          <w:szCs w:val="24"/>
        </w:rPr>
        <w:t xml:space="preserve"> a jelen Megállapodás maradéktalan teljesítése </w:t>
      </w:r>
      <w:commentRangeStart w:id="0"/>
      <w:r w:rsidR="00431A7F">
        <w:rPr>
          <w:rFonts w:ascii="Arial" w:eastAsia="Times New Roman" w:hAnsi="Arial" w:cs="Arial"/>
          <w:spacing w:val="-9"/>
          <w:sz w:val="24"/>
          <w:szCs w:val="24"/>
        </w:rPr>
        <w:t>és a magyar állam Társaságban történő, 50% + 1 szavazatot elérő részesedésszerzése</w:t>
      </w:r>
      <w:commentRangeEnd w:id="0"/>
      <w:r w:rsidR="00431A7F">
        <w:rPr>
          <w:rStyle w:val="Jegyzethivatkozs"/>
        </w:rPr>
        <w:commentReference w:id="0"/>
      </w:r>
      <w:r w:rsidR="00431A7F">
        <w:rPr>
          <w:rFonts w:ascii="Arial" w:eastAsia="Times New Roman" w:hAnsi="Arial" w:cs="Arial"/>
          <w:spacing w:val="-9"/>
          <w:sz w:val="24"/>
          <w:szCs w:val="24"/>
        </w:rPr>
        <w:t xml:space="preserve">, mint együttes feltételek bekövetkezése napján </w:t>
      </w:r>
      <w:r w:rsidRPr="00431A7F">
        <w:rPr>
          <w:rFonts w:ascii="Arial" w:eastAsia="Times New Roman" w:hAnsi="Arial" w:cs="Arial"/>
          <w:spacing w:val="-9"/>
          <w:sz w:val="24"/>
          <w:szCs w:val="24"/>
        </w:rPr>
        <w:t>hatályát veszti.</w:t>
      </w:r>
      <w:r w:rsidR="00D15952" w:rsidRPr="00431A7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2B29EB" w14:textId="77777777" w:rsidR="00431A7F" w:rsidRPr="00431A7F" w:rsidRDefault="00431A7F" w:rsidP="00AB2141">
      <w:pPr>
        <w:pStyle w:val="Listaszerbekezds"/>
        <w:shd w:val="clear" w:color="auto" w:fill="FFFFFF"/>
        <w:spacing w:before="36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50DC340F" w14:textId="20877C20" w:rsidR="00A74067" w:rsidRPr="00230D80" w:rsidRDefault="00425D3E" w:rsidP="00AB2141">
      <w:pPr>
        <w:pStyle w:val="02LOLglOther2"/>
        <w:numPr>
          <w:ilvl w:val="0"/>
          <w:numId w:val="0"/>
        </w:numPr>
        <w:spacing w:line="276" w:lineRule="auto"/>
        <w:ind w:left="709" w:hanging="709"/>
        <w:outlineLvl w:val="9"/>
        <w:rPr>
          <w:rFonts w:ascii="Arial" w:hAnsi="Arial" w:cs="Arial"/>
          <w:lang w:val="hu-HU"/>
        </w:rPr>
      </w:pPr>
      <w:bookmarkStart w:id="1" w:name="_Ref358041968"/>
      <w:bookmarkStart w:id="2" w:name="_Toc361231628"/>
      <w:bookmarkStart w:id="3" w:name="_Toc361231950"/>
      <w:bookmarkStart w:id="4" w:name="_Toc378938995"/>
      <w:bookmarkStart w:id="5" w:name="_Toc380482698"/>
      <w:r w:rsidRPr="00230D80">
        <w:rPr>
          <w:rFonts w:ascii="Arial" w:hAnsi="Arial" w:cs="Arial"/>
          <w:b/>
          <w:caps/>
        </w:rPr>
        <w:t xml:space="preserve">3.3 </w:t>
      </w:r>
      <w:r w:rsidRPr="00230D80">
        <w:rPr>
          <w:rFonts w:ascii="Arial" w:hAnsi="Arial" w:cs="Arial"/>
          <w:b/>
          <w:caps/>
        </w:rPr>
        <w:tab/>
      </w:r>
      <w:bookmarkStart w:id="6" w:name="_Toc357797547"/>
      <w:bookmarkStart w:id="7" w:name="_Toc378158976"/>
      <w:bookmarkEnd w:id="1"/>
      <w:bookmarkEnd w:id="2"/>
      <w:bookmarkEnd w:id="3"/>
      <w:bookmarkEnd w:id="4"/>
      <w:bookmarkEnd w:id="5"/>
      <w:r w:rsidR="00A74067" w:rsidRPr="00230D80">
        <w:rPr>
          <w:rFonts w:ascii="Arial" w:hAnsi="Arial" w:cs="Arial"/>
          <w:lang w:val="hu-HU"/>
        </w:rPr>
        <w:t>A jelen Megállapodás</w:t>
      </w:r>
      <w:r w:rsidR="00491AFA" w:rsidRPr="00230D80">
        <w:rPr>
          <w:rFonts w:ascii="Arial" w:hAnsi="Arial" w:cs="Arial"/>
          <w:lang w:val="hu-HU"/>
        </w:rPr>
        <w:t xml:space="preserve">ból eredő követeléseket </w:t>
      </w:r>
      <w:r w:rsidRPr="00230D80">
        <w:rPr>
          <w:rFonts w:ascii="Arial" w:hAnsi="Arial" w:cs="Arial"/>
          <w:lang w:val="hu-HU"/>
        </w:rPr>
        <w:t xml:space="preserve">egyik Fél sem jogosult a másik </w:t>
      </w:r>
      <w:r w:rsidR="00A74067" w:rsidRPr="00230D80">
        <w:rPr>
          <w:rFonts w:ascii="Arial" w:hAnsi="Arial" w:cs="Arial"/>
          <w:lang w:val="hu-HU"/>
        </w:rPr>
        <w:t>Fél előzetes írásbeli hozzájárulása nélkül engedményezni vagy átruházni.</w:t>
      </w:r>
      <w:bookmarkStart w:id="8" w:name="_Toc361231629"/>
      <w:bookmarkStart w:id="9" w:name="_Toc361231951"/>
      <w:bookmarkEnd w:id="6"/>
      <w:bookmarkEnd w:id="7"/>
    </w:p>
    <w:p w14:paraId="0F25A093" w14:textId="6423F8DE" w:rsidR="00A74067" w:rsidRPr="00230D80" w:rsidRDefault="00425D3E" w:rsidP="00AB2141">
      <w:pPr>
        <w:pStyle w:val="02LOLglOther2"/>
        <w:numPr>
          <w:ilvl w:val="0"/>
          <w:numId w:val="0"/>
        </w:numPr>
        <w:spacing w:line="276" w:lineRule="auto"/>
        <w:ind w:left="709" w:hanging="709"/>
        <w:outlineLvl w:val="9"/>
        <w:rPr>
          <w:rFonts w:ascii="Arial" w:hAnsi="Arial" w:cs="Arial"/>
          <w:lang w:val="hu-HU"/>
        </w:rPr>
      </w:pPr>
      <w:r w:rsidRPr="00230D80">
        <w:rPr>
          <w:rFonts w:ascii="Arial" w:hAnsi="Arial" w:cs="Arial"/>
        </w:rPr>
        <w:t xml:space="preserve">3.4 </w:t>
      </w:r>
      <w:r w:rsidRPr="00230D80">
        <w:rPr>
          <w:rFonts w:ascii="Arial" w:hAnsi="Arial" w:cs="Arial"/>
        </w:rPr>
        <w:tab/>
      </w:r>
      <w:bookmarkStart w:id="10" w:name="_Toc357797549"/>
      <w:bookmarkStart w:id="11" w:name="_Toc378158978"/>
      <w:bookmarkEnd w:id="8"/>
      <w:bookmarkEnd w:id="9"/>
      <w:r w:rsidR="00A74067" w:rsidRPr="00230D80">
        <w:rPr>
          <w:rFonts w:ascii="Arial" w:hAnsi="Arial" w:cs="Arial"/>
          <w:lang w:val="hu-HU"/>
        </w:rPr>
        <w:t>Amennyiben a Felek valamelyike bármely jogszabály vagy a jelen Megállapodás alapján a másik Féllel szemben őt megillető jogosultságát nem gyakorolja, úgy az nem minősül az ezen jogról való lemondásnak, kivéve</w:t>
      </w:r>
      <w:r w:rsidR="008E5646" w:rsidRPr="00230D80">
        <w:rPr>
          <w:rFonts w:ascii="Arial" w:hAnsi="Arial" w:cs="Arial"/>
          <w:lang w:val="hu-HU"/>
        </w:rPr>
        <w:t>,</w:t>
      </w:r>
      <w:r w:rsidR="00A74067" w:rsidRPr="00230D80">
        <w:rPr>
          <w:rFonts w:ascii="Arial" w:hAnsi="Arial" w:cs="Arial"/>
          <w:lang w:val="hu-HU"/>
        </w:rPr>
        <w:t xml:space="preserve"> ha jogszabály kifejezetten másképp rendelkezik.</w:t>
      </w:r>
      <w:bookmarkEnd w:id="10"/>
      <w:bookmarkEnd w:id="11"/>
    </w:p>
    <w:p w14:paraId="1634B294" w14:textId="77777777" w:rsidR="00A74067" w:rsidRPr="00230D80" w:rsidRDefault="00A74067" w:rsidP="00AB2141">
      <w:pPr>
        <w:pStyle w:val="02LOLglOther1"/>
        <w:numPr>
          <w:ilvl w:val="0"/>
          <w:numId w:val="25"/>
        </w:numPr>
        <w:tabs>
          <w:tab w:val="left" w:pos="720"/>
        </w:tabs>
        <w:spacing w:line="276" w:lineRule="auto"/>
        <w:ind w:left="0" w:firstLine="0"/>
        <w:rPr>
          <w:rFonts w:ascii="Arial" w:hAnsi="Arial" w:cs="Arial"/>
          <w:lang w:val="hu-HU"/>
        </w:rPr>
      </w:pPr>
      <w:bookmarkStart w:id="12" w:name="_Toc361231633"/>
      <w:bookmarkStart w:id="13" w:name="_Toc361231955"/>
      <w:bookmarkStart w:id="14" w:name="_Toc378938999"/>
      <w:bookmarkStart w:id="15" w:name="_Toc380482702"/>
      <w:r w:rsidRPr="00230D80">
        <w:rPr>
          <w:rFonts w:ascii="Arial" w:hAnsi="Arial" w:cs="Arial"/>
          <w:lang w:val="hu-HU"/>
        </w:rPr>
        <w:t>részleges érvénytelenség</w:t>
      </w:r>
      <w:bookmarkEnd w:id="12"/>
      <w:bookmarkEnd w:id="13"/>
      <w:bookmarkEnd w:id="14"/>
      <w:bookmarkEnd w:id="15"/>
    </w:p>
    <w:p w14:paraId="7EB3A2B1" w14:textId="77777777" w:rsidR="00A74067" w:rsidRPr="00230D80" w:rsidRDefault="00A74067" w:rsidP="00AB2141">
      <w:pPr>
        <w:pStyle w:val="02LOLglOther2"/>
        <w:numPr>
          <w:ilvl w:val="1"/>
          <w:numId w:val="25"/>
        </w:numPr>
        <w:spacing w:line="276" w:lineRule="auto"/>
        <w:ind w:left="709"/>
        <w:outlineLvl w:val="9"/>
        <w:rPr>
          <w:rFonts w:ascii="Arial" w:hAnsi="Arial" w:cs="Arial"/>
          <w:lang w:val="hu-HU"/>
        </w:rPr>
      </w:pPr>
      <w:bookmarkStart w:id="16" w:name="_Toc357797558"/>
      <w:bookmarkStart w:id="17" w:name="_Toc378158985"/>
      <w:r w:rsidRPr="00230D80">
        <w:rPr>
          <w:rFonts w:ascii="Arial" w:hAnsi="Arial" w:cs="Arial"/>
          <w:lang w:val="hu-HU"/>
        </w:rPr>
        <w:t>Amennyiben a jelen Megállapodás bármely rendelkezése részben vagy egészben érvénytelen vagy kikényszeríthetetlen, úgy ez a jelen Megállapodás többi rendelkezésének érvényességét és kikényszeríthetőségét nem érinti.</w:t>
      </w:r>
      <w:bookmarkEnd w:id="16"/>
      <w:bookmarkEnd w:id="17"/>
    </w:p>
    <w:p w14:paraId="4C7552B7" w14:textId="77777777" w:rsidR="00A74067" w:rsidRPr="00230D80" w:rsidRDefault="00A74067" w:rsidP="00AB2141">
      <w:pPr>
        <w:pStyle w:val="02LOLglOther2"/>
        <w:numPr>
          <w:ilvl w:val="1"/>
          <w:numId w:val="25"/>
        </w:numPr>
        <w:spacing w:line="276" w:lineRule="auto"/>
        <w:ind w:left="709"/>
        <w:outlineLvl w:val="9"/>
        <w:rPr>
          <w:rFonts w:ascii="Arial" w:hAnsi="Arial" w:cs="Arial"/>
          <w:lang w:val="hu-HU"/>
        </w:rPr>
      </w:pPr>
      <w:bookmarkStart w:id="18" w:name="_Toc357797559"/>
      <w:bookmarkStart w:id="19" w:name="_Toc378158986"/>
      <w:r w:rsidRPr="00230D80">
        <w:rPr>
          <w:rFonts w:ascii="Arial" w:hAnsi="Arial" w:cs="Arial"/>
          <w:lang w:val="hu-HU"/>
        </w:rPr>
        <w:t>A Felek minden tőlük elvárható erőfeszítést megtesznek annak érdekében, hogy az érvénytelennek vagy kikényszeríthetetlennek minősített rendelkezést egy olyan érvényes és kikényszeríthető rendelkezéssel helyettesítsék, melynek joghatása a lehető legnagyobb mértékben megfelel az érvénytelennek vagy kikényszeríthetetlennek minősített rendelkezés célzott joghatásának.</w:t>
      </w:r>
      <w:bookmarkEnd w:id="18"/>
      <w:bookmarkEnd w:id="19"/>
    </w:p>
    <w:p w14:paraId="4BF31E68" w14:textId="77777777" w:rsidR="00A74067" w:rsidRPr="00230D80" w:rsidRDefault="00A74067" w:rsidP="00AB2141">
      <w:pPr>
        <w:pStyle w:val="02LOLglOther2"/>
        <w:numPr>
          <w:ilvl w:val="0"/>
          <w:numId w:val="0"/>
        </w:numPr>
        <w:spacing w:line="276" w:lineRule="auto"/>
        <w:ind w:left="720"/>
        <w:outlineLvl w:val="9"/>
        <w:rPr>
          <w:rFonts w:ascii="Arial" w:hAnsi="Arial" w:cs="Arial"/>
          <w:lang w:val="hu-HU"/>
        </w:rPr>
      </w:pPr>
    </w:p>
    <w:p w14:paraId="48E25326" w14:textId="77777777" w:rsidR="00A74067" w:rsidRPr="00230D80" w:rsidRDefault="00A74067" w:rsidP="00AB2141">
      <w:pPr>
        <w:pStyle w:val="02LOLglOther1"/>
        <w:numPr>
          <w:ilvl w:val="0"/>
          <w:numId w:val="25"/>
        </w:numPr>
        <w:spacing w:line="276" w:lineRule="auto"/>
        <w:ind w:hanging="720"/>
        <w:rPr>
          <w:rFonts w:ascii="Arial" w:hAnsi="Arial" w:cs="Arial"/>
          <w:lang w:val="hu-HU"/>
        </w:rPr>
      </w:pPr>
      <w:bookmarkStart w:id="20" w:name="_Toc361231634"/>
      <w:bookmarkStart w:id="21" w:name="_Toc361231956"/>
      <w:bookmarkStart w:id="22" w:name="_Toc378939000"/>
      <w:bookmarkStart w:id="23" w:name="_Toc380482703"/>
      <w:r w:rsidRPr="00230D80">
        <w:rPr>
          <w:rFonts w:ascii="Arial" w:hAnsi="Arial" w:cs="Arial"/>
          <w:lang w:val="hu-HU"/>
        </w:rPr>
        <w:t>költségek</w:t>
      </w:r>
      <w:bookmarkEnd w:id="20"/>
      <w:bookmarkEnd w:id="21"/>
      <w:bookmarkEnd w:id="22"/>
      <w:bookmarkEnd w:id="23"/>
    </w:p>
    <w:p w14:paraId="2D9CAAB4" w14:textId="77777777" w:rsidR="00A74067" w:rsidRPr="00230D80" w:rsidRDefault="00A74067" w:rsidP="00AB2141">
      <w:pPr>
        <w:pStyle w:val="02LOLglOther2"/>
        <w:numPr>
          <w:ilvl w:val="0"/>
          <w:numId w:val="0"/>
        </w:numPr>
        <w:spacing w:line="276" w:lineRule="auto"/>
        <w:outlineLvl w:val="9"/>
        <w:rPr>
          <w:rFonts w:ascii="Arial" w:hAnsi="Arial" w:cs="Arial"/>
          <w:lang w:val="hu-HU"/>
        </w:rPr>
      </w:pPr>
      <w:bookmarkStart w:id="24" w:name="_Toc357797561"/>
      <w:bookmarkStart w:id="25" w:name="_Toc378158990"/>
      <w:r w:rsidRPr="00230D80">
        <w:rPr>
          <w:rFonts w:ascii="Arial" w:hAnsi="Arial" w:cs="Arial"/>
          <w:lang w:val="hu-HU"/>
        </w:rPr>
        <w:t xml:space="preserve">A Felek a jelen Megállapodás megkötésével és teljesítésével kapcsolatos költségeiket maguk viselik. </w:t>
      </w:r>
      <w:bookmarkEnd w:id="24"/>
      <w:bookmarkEnd w:id="25"/>
    </w:p>
    <w:p w14:paraId="6E4D8352" w14:textId="77777777" w:rsidR="00A74067" w:rsidRPr="00230D80" w:rsidRDefault="00A74067" w:rsidP="00AB2141">
      <w:pPr>
        <w:pStyle w:val="02LOLglOther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lang w:val="hu-HU"/>
        </w:rPr>
      </w:pPr>
    </w:p>
    <w:p w14:paraId="2EB3C904" w14:textId="77777777" w:rsidR="00A74067" w:rsidRPr="00230D80" w:rsidRDefault="00A74067" w:rsidP="00AB2141">
      <w:pPr>
        <w:pStyle w:val="02LOLglOther1"/>
        <w:numPr>
          <w:ilvl w:val="0"/>
          <w:numId w:val="25"/>
        </w:numPr>
        <w:spacing w:line="276" w:lineRule="auto"/>
        <w:ind w:hanging="720"/>
        <w:rPr>
          <w:rFonts w:ascii="Arial" w:hAnsi="Arial" w:cs="Arial"/>
          <w:lang w:val="hu-HU"/>
        </w:rPr>
      </w:pPr>
      <w:bookmarkStart w:id="26" w:name="_Toc361231635"/>
      <w:bookmarkStart w:id="27" w:name="_Toc361231957"/>
      <w:bookmarkStart w:id="28" w:name="_Toc378939001"/>
      <w:bookmarkStart w:id="29" w:name="_Toc380482704"/>
      <w:r w:rsidRPr="00230D80">
        <w:rPr>
          <w:rFonts w:ascii="Arial" w:hAnsi="Arial" w:cs="Arial"/>
          <w:lang w:val="hu-HU"/>
        </w:rPr>
        <w:lastRenderedPageBreak/>
        <w:t>példányszám</w:t>
      </w:r>
      <w:bookmarkEnd w:id="26"/>
      <w:bookmarkEnd w:id="27"/>
      <w:bookmarkEnd w:id="28"/>
      <w:bookmarkEnd w:id="29"/>
    </w:p>
    <w:p w14:paraId="42336B68" w14:textId="38DF6288" w:rsidR="00491AFA" w:rsidRPr="00230D80" w:rsidRDefault="00491AFA" w:rsidP="00AB2141">
      <w:pPr>
        <w:pStyle w:val="02LOLglOther2"/>
        <w:numPr>
          <w:ilvl w:val="0"/>
          <w:numId w:val="0"/>
        </w:numPr>
        <w:spacing w:line="276" w:lineRule="auto"/>
        <w:outlineLvl w:val="9"/>
        <w:rPr>
          <w:rFonts w:ascii="Arial" w:hAnsi="Arial" w:cs="Arial"/>
          <w:lang w:val="hu-HU"/>
        </w:rPr>
      </w:pPr>
      <w:bookmarkStart w:id="30" w:name="_Toc357797563"/>
      <w:bookmarkStart w:id="31" w:name="_Toc378158992"/>
      <w:r w:rsidRPr="00230D80">
        <w:rPr>
          <w:rFonts w:ascii="Arial" w:hAnsi="Arial" w:cs="Arial"/>
          <w:lang w:val="hu-HU"/>
        </w:rPr>
        <w:t>Jelen Megállapodás 2</w:t>
      </w:r>
      <w:r w:rsidR="00431A7F">
        <w:rPr>
          <w:rFonts w:ascii="Arial" w:hAnsi="Arial" w:cs="Arial"/>
          <w:lang w:val="hu-HU"/>
        </w:rPr>
        <w:t>3</w:t>
      </w:r>
      <w:r w:rsidRPr="00230D80">
        <w:rPr>
          <w:rFonts w:ascii="Arial" w:hAnsi="Arial" w:cs="Arial"/>
          <w:lang w:val="hu-HU"/>
        </w:rPr>
        <w:t xml:space="preserve"> db egymással teljesen megegyező eredeti példányban készült, </w:t>
      </w:r>
      <w:r w:rsidR="00431A7F">
        <w:rPr>
          <w:rFonts w:ascii="Arial" w:hAnsi="Arial" w:cs="Arial"/>
          <w:lang w:val="hu-HU"/>
        </w:rPr>
        <w:t xml:space="preserve">amelyből az MNV Zrt-t 2 példány, az Önkormányzatokat 1-1 példány illeti meg. </w:t>
      </w:r>
    </w:p>
    <w:p w14:paraId="49AC3D29" w14:textId="0EE001E1" w:rsidR="00A74067" w:rsidRPr="00230D80" w:rsidRDefault="00491AFA" w:rsidP="00AB2141">
      <w:pPr>
        <w:pStyle w:val="02LOLglOther2"/>
        <w:numPr>
          <w:ilvl w:val="0"/>
          <w:numId w:val="0"/>
        </w:numPr>
        <w:spacing w:line="276" w:lineRule="auto"/>
        <w:outlineLvl w:val="9"/>
        <w:rPr>
          <w:rFonts w:ascii="Arial" w:hAnsi="Arial" w:cs="Arial"/>
          <w:lang w:val="hu-HU"/>
        </w:rPr>
      </w:pPr>
      <w:r w:rsidRPr="00230D80">
        <w:rPr>
          <w:rFonts w:ascii="Arial" w:hAnsi="Arial" w:cs="Arial"/>
          <w:lang w:val="hu-HU"/>
        </w:rPr>
        <w:t xml:space="preserve">Jelen Megállapodásnak 1 db </w:t>
      </w:r>
      <w:r w:rsidR="00A74067" w:rsidRPr="00230D80">
        <w:rPr>
          <w:rFonts w:ascii="Arial" w:hAnsi="Arial" w:cs="Arial"/>
          <w:lang w:val="hu-HU"/>
        </w:rPr>
        <w:t>Melléklet</w:t>
      </w:r>
      <w:r w:rsidRPr="00230D80">
        <w:rPr>
          <w:rFonts w:ascii="Arial" w:hAnsi="Arial" w:cs="Arial"/>
          <w:lang w:val="hu-HU"/>
        </w:rPr>
        <w:t>e</w:t>
      </w:r>
      <w:r w:rsidR="00A74067" w:rsidRPr="00230D80">
        <w:rPr>
          <w:rFonts w:ascii="Arial" w:hAnsi="Arial" w:cs="Arial"/>
          <w:lang w:val="hu-HU"/>
        </w:rPr>
        <w:t xml:space="preserve"> </w:t>
      </w:r>
      <w:bookmarkEnd w:id="30"/>
      <w:bookmarkEnd w:id="31"/>
      <w:r w:rsidRPr="00230D80">
        <w:rPr>
          <w:rFonts w:ascii="Arial" w:hAnsi="Arial" w:cs="Arial"/>
          <w:lang w:val="hu-HU"/>
        </w:rPr>
        <w:t>van</w:t>
      </w:r>
      <w:r w:rsidR="00A74067" w:rsidRPr="00230D80">
        <w:rPr>
          <w:rFonts w:ascii="Arial" w:hAnsi="Arial" w:cs="Arial"/>
          <w:lang w:val="hu-HU"/>
        </w:rPr>
        <w:t>.</w:t>
      </w:r>
    </w:p>
    <w:p w14:paraId="6FB33990" w14:textId="77777777" w:rsidR="00A74067" w:rsidRPr="00230D80" w:rsidRDefault="00A74067" w:rsidP="00AB2141">
      <w:pPr>
        <w:pStyle w:val="02LOLglOther2"/>
        <w:numPr>
          <w:ilvl w:val="0"/>
          <w:numId w:val="0"/>
        </w:numPr>
        <w:spacing w:line="276" w:lineRule="auto"/>
        <w:ind w:left="720"/>
        <w:outlineLvl w:val="9"/>
        <w:rPr>
          <w:rFonts w:ascii="Arial" w:hAnsi="Arial" w:cs="Arial"/>
          <w:lang w:val="hu-HU"/>
        </w:rPr>
      </w:pPr>
    </w:p>
    <w:p w14:paraId="49B44A30" w14:textId="77777777" w:rsidR="00A74067" w:rsidRPr="00230D80" w:rsidRDefault="00A74067" w:rsidP="00AB2141">
      <w:pPr>
        <w:pStyle w:val="02LOLglOther1"/>
        <w:numPr>
          <w:ilvl w:val="0"/>
          <w:numId w:val="25"/>
        </w:numPr>
        <w:spacing w:line="276" w:lineRule="auto"/>
        <w:ind w:hanging="720"/>
        <w:rPr>
          <w:rFonts w:ascii="Arial" w:hAnsi="Arial" w:cs="Arial"/>
          <w:lang w:val="hu-HU"/>
        </w:rPr>
      </w:pPr>
      <w:bookmarkStart w:id="32" w:name="_Ref357849715"/>
      <w:bookmarkStart w:id="33" w:name="_Toc361231636"/>
      <w:bookmarkStart w:id="34" w:name="_Toc361231958"/>
      <w:bookmarkStart w:id="35" w:name="_Toc378939002"/>
      <w:bookmarkStart w:id="36" w:name="_Toc380482705"/>
      <w:r w:rsidRPr="00230D80">
        <w:rPr>
          <w:rFonts w:ascii="Arial" w:hAnsi="Arial" w:cs="Arial"/>
          <w:lang w:val="hu-HU"/>
        </w:rPr>
        <w:t>irányadó jog és vitarendezés</w:t>
      </w:r>
      <w:bookmarkEnd w:id="32"/>
      <w:bookmarkEnd w:id="33"/>
      <w:bookmarkEnd w:id="34"/>
      <w:bookmarkEnd w:id="35"/>
      <w:bookmarkEnd w:id="36"/>
    </w:p>
    <w:p w14:paraId="248EFD77" w14:textId="2766BDD1" w:rsidR="00A74067" w:rsidRPr="00230D80" w:rsidRDefault="00A74067" w:rsidP="00AB2141">
      <w:pPr>
        <w:pStyle w:val="02LOLglOther2"/>
        <w:numPr>
          <w:ilvl w:val="1"/>
          <w:numId w:val="25"/>
        </w:numPr>
        <w:spacing w:line="276" w:lineRule="auto"/>
        <w:ind w:left="709"/>
        <w:outlineLvl w:val="9"/>
        <w:rPr>
          <w:rFonts w:ascii="Arial" w:hAnsi="Arial" w:cs="Arial"/>
          <w:lang w:val="hu-HU"/>
        </w:rPr>
      </w:pPr>
      <w:bookmarkStart w:id="37" w:name="_Toc357797565"/>
      <w:bookmarkStart w:id="38" w:name="_Toc378158994"/>
      <w:r w:rsidRPr="00230D80">
        <w:rPr>
          <w:rFonts w:ascii="Arial" w:hAnsi="Arial" w:cs="Arial"/>
          <w:lang w:val="hu-HU"/>
        </w:rPr>
        <w:t>A jelen Megállapodásra a magyar jog az irányadó</w:t>
      </w:r>
      <w:r w:rsidR="00440BB2" w:rsidRPr="00230D80">
        <w:rPr>
          <w:rFonts w:ascii="Arial" w:hAnsi="Arial" w:cs="Arial"/>
          <w:lang w:val="hu-HU"/>
        </w:rPr>
        <w:t xml:space="preserve">, az itt nem szabályozott kérdésekben </w:t>
      </w:r>
      <w:r w:rsidR="00E82E2B" w:rsidRPr="00230D80">
        <w:rPr>
          <w:rFonts w:ascii="Arial" w:hAnsi="Arial" w:cs="Arial"/>
          <w:lang w:val="hu-HU"/>
        </w:rPr>
        <w:t xml:space="preserve">különösen </w:t>
      </w:r>
      <w:r w:rsidR="00440BB2" w:rsidRPr="00230D80">
        <w:rPr>
          <w:rFonts w:ascii="Arial" w:hAnsi="Arial" w:cs="Arial"/>
          <w:lang w:val="hu-HU"/>
        </w:rPr>
        <w:t xml:space="preserve">a </w:t>
      </w:r>
      <w:r w:rsidR="00E82E2B" w:rsidRPr="00230D80">
        <w:rPr>
          <w:rFonts w:ascii="Arial" w:hAnsi="Arial" w:cs="Arial"/>
          <w:lang w:val="hu-HU"/>
        </w:rPr>
        <w:t>Polgári Törvénykönyvről szóló 2013. évi V. törvény</w:t>
      </w:r>
      <w:bookmarkEnd w:id="37"/>
      <w:bookmarkEnd w:id="38"/>
      <w:r w:rsidR="00F97F4A">
        <w:rPr>
          <w:rFonts w:ascii="Arial" w:hAnsi="Arial" w:cs="Arial"/>
          <w:lang w:val="hu-HU"/>
        </w:rPr>
        <w:t xml:space="preserve"> </w:t>
      </w:r>
      <w:r w:rsidR="00006456" w:rsidRPr="00230D80">
        <w:rPr>
          <w:rFonts w:ascii="Arial" w:hAnsi="Arial" w:cs="Arial"/>
          <w:lang w:val="hu-HU"/>
        </w:rPr>
        <w:t xml:space="preserve">és a nemzeti vagyonról szóló 2011. évi CXCVI. törvény </w:t>
      </w:r>
      <w:r w:rsidR="00440BB2" w:rsidRPr="00230D80">
        <w:rPr>
          <w:rFonts w:ascii="Arial" w:hAnsi="Arial" w:cs="Arial"/>
          <w:lang w:val="hu-HU"/>
        </w:rPr>
        <w:t>alkalmazandó.</w:t>
      </w:r>
    </w:p>
    <w:p w14:paraId="1C9E7288" w14:textId="77777777" w:rsidR="00A74067" w:rsidRPr="00230D80" w:rsidRDefault="00A74067" w:rsidP="00AB2141">
      <w:pPr>
        <w:pStyle w:val="02LOLglOther2"/>
        <w:numPr>
          <w:ilvl w:val="1"/>
          <w:numId w:val="25"/>
        </w:numPr>
        <w:spacing w:line="276" w:lineRule="auto"/>
        <w:ind w:left="709"/>
        <w:outlineLvl w:val="9"/>
        <w:rPr>
          <w:rFonts w:ascii="Arial" w:hAnsi="Arial" w:cs="Arial"/>
          <w:lang w:val="hu-HU"/>
        </w:rPr>
      </w:pPr>
      <w:bookmarkStart w:id="39" w:name="_Ref357795557"/>
      <w:bookmarkStart w:id="40" w:name="_Toc357797566"/>
      <w:bookmarkStart w:id="41" w:name="_Ref377123139"/>
      <w:bookmarkStart w:id="42" w:name="_Toc378158995"/>
      <w:bookmarkStart w:id="43" w:name="_Ref361165005"/>
      <w:r w:rsidRPr="00230D80">
        <w:rPr>
          <w:rFonts w:ascii="Arial" w:hAnsi="Arial" w:cs="Arial"/>
          <w:lang w:val="hu-HU"/>
        </w:rPr>
        <w:t>Bármely vita eldöntésére, amely jelen Megállapodásból, vagy azzal összefüggésben, annak megszegésével, megszűnésével, érvényességével, vagy értelmezésével kapcsolatban keletkezik, a Felek alávetik magukat a magyar jog szerint hatáskörrel és illetékességgel rendelkező magyar bíróságok kizárólagos döntésének</w:t>
      </w:r>
      <w:bookmarkEnd w:id="39"/>
      <w:bookmarkEnd w:id="40"/>
      <w:r w:rsidRPr="00230D80">
        <w:rPr>
          <w:rFonts w:ascii="Arial" w:hAnsi="Arial" w:cs="Arial"/>
          <w:lang w:val="hu-HU"/>
        </w:rPr>
        <w:t>.</w:t>
      </w:r>
      <w:bookmarkEnd w:id="41"/>
      <w:bookmarkEnd w:id="42"/>
    </w:p>
    <w:p w14:paraId="059C9D02" w14:textId="77777777" w:rsidR="00A74067" w:rsidRPr="00230D80" w:rsidRDefault="00A74067" w:rsidP="00AB2141">
      <w:pPr>
        <w:pStyle w:val="02LOLglOther1"/>
        <w:numPr>
          <w:ilvl w:val="0"/>
          <w:numId w:val="0"/>
        </w:numPr>
        <w:spacing w:line="276" w:lineRule="auto"/>
        <w:rPr>
          <w:rFonts w:ascii="Arial" w:hAnsi="Arial" w:cs="Arial"/>
          <w:lang w:val="hu-HU"/>
        </w:rPr>
      </w:pPr>
      <w:bookmarkStart w:id="44" w:name="_Toc357797567"/>
      <w:bookmarkEnd w:id="43"/>
      <w:r w:rsidRPr="00230D80">
        <w:rPr>
          <w:rFonts w:ascii="Arial" w:hAnsi="Arial" w:cs="Arial"/>
          <w:lang w:val="hu-HU"/>
        </w:rPr>
        <w:t>A Felek a jelen Megállapodást elolvasás és értelmezés után, mint akaratukkal mindenben megegyezőt, az alábbi helyen és napon jóváhagyólag aláírták.</w:t>
      </w:r>
      <w:bookmarkEnd w:id="44"/>
    </w:p>
    <w:p w14:paraId="644001C8" w14:textId="77777777" w:rsidR="003951D4" w:rsidRPr="00230D80" w:rsidRDefault="003951D4" w:rsidP="00AB2141">
      <w:pPr>
        <w:shd w:val="clear" w:color="auto" w:fill="FFFFFF"/>
        <w:spacing w:before="302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914E5F" w14:textId="77777777" w:rsidR="008379E4" w:rsidRPr="00230D80" w:rsidRDefault="008379E4" w:rsidP="00AB2141">
      <w:pPr>
        <w:shd w:val="clear" w:color="auto" w:fill="FFFFFF"/>
        <w:spacing w:before="250" w:line="276" w:lineRule="auto"/>
        <w:ind w:left="14"/>
        <w:jc w:val="center"/>
        <w:rPr>
          <w:rFonts w:ascii="Arial" w:hAnsi="Arial" w:cs="Arial"/>
          <w:spacing w:val="-10"/>
          <w:sz w:val="24"/>
          <w:szCs w:val="24"/>
        </w:rPr>
      </w:pPr>
      <w:r w:rsidRPr="00230D80">
        <w:rPr>
          <w:rFonts w:ascii="Arial" w:hAnsi="Arial" w:cs="Arial"/>
          <w:spacing w:val="-10"/>
          <w:sz w:val="24"/>
          <w:szCs w:val="24"/>
        </w:rPr>
        <w:t>_____________________________________</w:t>
      </w:r>
    </w:p>
    <w:p w14:paraId="5199C3CE" w14:textId="77777777" w:rsidR="001E7777" w:rsidRPr="00230D80" w:rsidRDefault="001E7777" w:rsidP="00AB2141">
      <w:pPr>
        <w:shd w:val="clear" w:color="auto" w:fill="FFFFFF"/>
        <w:spacing w:before="250" w:line="276" w:lineRule="auto"/>
        <w:ind w:left="14"/>
        <w:jc w:val="center"/>
        <w:rPr>
          <w:rFonts w:ascii="Arial" w:hAnsi="Arial" w:cs="Arial"/>
          <w:spacing w:val="-10"/>
          <w:sz w:val="24"/>
          <w:szCs w:val="24"/>
        </w:rPr>
      </w:pPr>
      <w:r w:rsidRPr="00230D80">
        <w:rPr>
          <w:rFonts w:ascii="Arial" w:hAnsi="Arial" w:cs="Arial"/>
          <w:spacing w:val="-10"/>
          <w:sz w:val="24"/>
          <w:szCs w:val="24"/>
        </w:rPr>
        <w:t xml:space="preserve">Magyar Állam képviseletében eljáró </w:t>
      </w:r>
    </w:p>
    <w:p w14:paraId="0F783788" w14:textId="50FF08BF" w:rsidR="00061287" w:rsidRPr="00230D80" w:rsidRDefault="001E7777" w:rsidP="00AB2141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sz w:val="24"/>
          <w:szCs w:val="24"/>
        </w:rPr>
      </w:pPr>
      <w:r w:rsidRPr="00230D80">
        <w:rPr>
          <w:rFonts w:ascii="Arial" w:eastAsia="Times New Roman" w:hAnsi="Arial" w:cs="Arial"/>
          <w:spacing w:val="-10"/>
          <w:sz w:val="24"/>
          <w:szCs w:val="24"/>
        </w:rPr>
        <w:t xml:space="preserve">MNV </w:t>
      </w:r>
      <w:r w:rsidR="00061287" w:rsidRPr="00230D80">
        <w:rPr>
          <w:rFonts w:ascii="Arial" w:eastAsia="Times New Roman" w:hAnsi="Arial" w:cs="Arial"/>
          <w:spacing w:val="-10"/>
          <w:sz w:val="24"/>
          <w:szCs w:val="24"/>
        </w:rPr>
        <w:t>Zrt.</w:t>
      </w:r>
    </w:p>
    <w:p w14:paraId="11F7058C" w14:textId="77777777" w:rsidR="00061287" w:rsidRPr="00230D80" w:rsidRDefault="00061287" w:rsidP="00AB2141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pacing w:val="-13"/>
          <w:sz w:val="24"/>
          <w:szCs w:val="24"/>
        </w:rPr>
        <w:t>k</w:t>
      </w:r>
      <w:r w:rsidRPr="00230D80">
        <w:rPr>
          <w:rFonts w:ascii="Arial" w:eastAsia="Times New Roman" w:hAnsi="Arial" w:cs="Arial"/>
          <w:spacing w:val="-13"/>
          <w:sz w:val="24"/>
          <w:szCs w:val="24"/>
        </w:rPr>
        <w:t>épviseletében: vezérigazgató</w:t>
      </w:r>
    </w:p>
    <w:p w14:paraId="4C9C749F" w14:textId="77777777" w:rsidR="00061287" w:rsidRPr="00230D80" w:rsidRDefault="00061287" w:rsidP="00AB2141">
      <w:pPr>
        <w:shd w:val="clear" w:color="auto" w:fill="FFFFFF"/>
        <w:spacing w:before="120" w:after="120" w:line="276" w:lineRule="auto"/>
        <w:ind w:left="17"/>
        <w:jc w:val="center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t xml:space="preserve">Budapest, </w:t>
      </w:r>
      <w:r w:rsidR="00D53B4E" w:rsidRPr="00230D80">
        <w:rPr>
          <w:rFonts w:ascii="Arial" w:hAnsi="Arial" w:cs="Arial"/>
          <w:sz w:val="24"/>
          <w:szCs w:val="24"/>
        </w:rPr>
        <w:t>2019</w:t>
      </w:r>
      <w:r w:rsidRPr="00230D80">
        <w:rPr>
          <w:rFonts w:ascii="Arial" w:hAnsi="Arial" w:cs="Arial"/>
          <w:sz w:val="24"/>
          <w:szCs w:val="24"/>
        </w:rPr>
        <w:t>.___</w:t>
      </w:r>
      <w:r w:rsidR="006D10AB" w:rsidRPr="00230D80">
        <w:rPr>
          <w:rFonts w:ascii="Arial" w:hAnsi="Arial" w:cs="Arial"/>
          <w:sz w:val="24"/>
          <w:szCs w:val="24"/>
        </w:rPr>
        <w:t>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52171D" w:rsidRPr="00E82E2B" w14:paraId="559F1069" w14:textId="77777777" w:rsidTr="006D10AB">
        <w:tc>
          <w:tcPr>
            <w:tcW w:w="4390" w:type="dxa"/>
          </w:tcPr>
          <w:p w14:paraId="2932CA69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C8BDF09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CF81B49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_____________________________</w:t>
            </w:r>
          </w:p>
          <w:p w14:paraId="153B9025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Alsóörs Község Önkormányzata</w:t>
            </w:r>
          </w:p>
          <w:p w14:paraId="2915A001" w14:textId="77777777" w:rsidR="00061287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________________</w:t>
            </w:r>
          </w:p>
        </w:tc>
        <w:tc>
          <w:tcPr>
            <w:tcW w:w="4672" w:type="dxa"/>
          </w:tcPr>
          <w:p w14:paraId="3DA8018F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1509174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AE90C6C" w14:textId="77777777" w:rsidR="008379E4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______________________________</w:t>
            </w:r>
          </w:p>
          <w:p w14:paraId="198E59B0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Badacsonytomaj Város Önkormányzata</w:t>
            </w:r>
          </w:p>
          <w:p w14:paraId="05136F3C" w14:textId="77777777" w:rsidR="00061287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.________________</w:t>
            </w:r>
          </w:p>
        </w:tc>
      </w:tr>
      <w:tr w:rsidR="0052171D" w:rsidRPr="00E82E2B" w14:paraId="276DCA61" w14:textId="77777777" w:rsidTr="006D10AB">
        <w:tc>
          <w:tcPr>
            <w:tcW w:w="4390" w:type="dxa"/>
          </w:tcPr>
          <w:p w14:paraId="52456E26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C9F981F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219BC1D1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F673F9F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__________________________</w:t>
            </w:r>
          </w:p>
          <w:p w14:paraId="6700A8A7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Balatonakali Község Önkormányzata</w:t>
            </w:r>
          </w:p>
          <w:p w14:paraId="1F52EC1B" w14:textId="77777777" w:rsidR="00061287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__________________</w:t>
            </w:r>
          </w:p>
        </w:tc>
        <w:tc>
          <w:tcPr>
            <w:tcW w:w="4672" w:type="dxa"/>
          </w:tcPr>
          <w:p w14:paraId="4B388EB1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3C6EFB2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1E65FE0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DF8D08B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__________________________</w:t>
            </w:r>
          </w:p>
          <w:p w14:paraId="5D6538DD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Balatonalmádi Város Önkormányzata</w:t>
            </w:r>
          </w:p>
          <w:p w14:paraId="0F43645C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__________________</w:t>
            </w:r>
          </w:p>
        </w:tc>
      </w:tr>
      <w:tr w:rsidR="0052171D" w:rsidRPr="00E82E2B" w14:paraId="142AD388" w14:textId="77777777" w:rsidTr="006D10AB">
        <w:tc>
          <w:tcPr>
            <w:tcW w:w="4390" w:type="dxa"/>
          </w:tcPr>
          <w:p w14:paraId="39F9C47B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DF362F9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D28BE74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F1F335E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4B028513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Balatonboglár Város Önkormányzata</w:t>
            </w:r>
          </w:p>
          <w:p w14:paraId="3AB80145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</w:t>
            </w:r>
          </w:p>
        </w:tc>
        <w:tc>
          <w:tcPr>
            <w:tcW w:w="4672" w:type="dxa"/>
          </w:tcPr>
          <w:p w14:paraId="401585F7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4C11CAA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F75679F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6150BA3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506C53FD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Balatonföldvár Város Önkormányzata</w:t>
            </w:r>
          </w:p>
          <w:p w14:paraId="66DF00B3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__________________</w:t>
            </w:r>
          </w:p>
        </w:tc>
      </w:tr>
      <w:tr w:rsidR="0052171D" w:rsidRPr="00E82E2B" w14:paraId="00BFEB98" w14:textId="77777777" w:rsidTr="006D10AB">
        <w:tc>
          <w:tcPr>
            <w:tcW w:w="4390" w:type="dxa"/>
          </w:tcPr>
          <w:p w14:paraId="4A01CF96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2859CC3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ADBB491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9AADC57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2AD3E241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Balatonfüred Város Önkormányzata</w:t>
            </w:r>
          </w:p>
          <w:p w14:paraId="1D9B99C7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3527D2" w:rsidRPr="00230D80">
              <w:rPr>
                <w:rFonts w:ascii="Arial" w:hAnsi="Arial" w:cs="Arial"/>
                <w:spacing w:val="-4"/>
                <w:sz w:val="24"/>
                <w:szCs w:val="24"/>
              </w:rPr>
              <w:t>,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. 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_______________</w:t>
            </w:r>
          </w:p>
        </w:tc>
        <w:tc>
          <w:tcPr>
            <w:tcW w:w="4672" w:type="dxa"/>
          </w:tcPr>
          <w:p w14:paraId="756729AD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1B6CF81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2D4352DE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0ACEE1AC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3DB440DA" w14:textId="77777777" w:rsidR="00061287" w:rsidRPr="00230D80" w:rsidRDefault="00061287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Balatongyörök Község Önkormányzata</w:t>
            </w:r>
          </w:p>
          <w:p w14:paraId="4728BBF8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Siófok,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061287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__________________</w:t>
            </w:r>
          </w:p>
        </w:tc>
      </w:tr>
      <w:tr w:rsidR="0052171D" w:rsidRPr="00E82E2B" w14:paraId="5839BFB3" w14:textId="77777777" w:rsidTr="006D10AB">
        <w:tc>
          <w:tcPr>
            <w:tcW w:w="4390" w:type="dxa"/>
          </w:tcPr>
          <w:p w14:paraId="5DBDD92B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741343E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B7E09DC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2D4D26DF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03D90CDC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Balatonkenese Nagyközség Önkormányzata</w:t>
            </w:r>
          </w:p>
          <w:p w14:paraId="38CF1137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7AD434C8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9F9D9A3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11F1B28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161984F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781CF32D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Balatonlelle Város Önkormányzata</w:t>
            </w:r>
          </w:p>
          <w:p w14:paraId="09A9F572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  <w:tr w:rsidR="0052171D" w:rsidRPr="00E82E2B" w14:paraId="3C6DEE47" w14:textId="77777777" w:rsidTr="006D10AB">
        <w:tc>
          <w:tcPr>
            <w:tcW w:w="4390" w:type="dxa"/>
          </w:tcPr>
          <w:p w14:paraId="3A7C1317" w14:textId="77777777" w:rsidR="00061287" w:rsidRPr="00230D80" w:rsidRDefault="00061287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4F523C2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0B69B17B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0CA73A7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21C3C1CF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Balatonmáriafürdő Község Önkormányzata</w:t>
            </w:r>
          </w:p>
          <w:p w14:paraId="6DEEEAA7" w14:textId="77777777" w:rsidR="006D10AB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01ACFB50" w14:textId="77777777" w:rsidR="00061287" w:rsidRPr="00230D80" w:rsidRDefault="00061287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431DC3D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7DB087F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8E1D60A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ADD18AB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Balatonszemes Község Önkormányzata</w:t>
            </w:r>
          </w:p>
          <w:p w14:paraId="3F084C8F" w14:textId="77777777" w:rsidR="006D10AB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  <w:tr w:rsidR="0052171D" w:rsidRPr="00E82E2B" w14:paraId="63825AEE" w14:textId="77777777" w:rsidTr="006D10AB">
        <w:tc>
          <w:tcPr>
            <w:tcW w:w="4390" w:type="dxa"/>
          </w:tcPr>
          <w:p w14:paraId="605AFBF3" w14:textId="77777777" w:rsidR="00061287" w:rsidRPr="00230D80" w:rsidRDefault="00061287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D80712C" w14:textId="77777777" w:rsidR="00061287" w:rsidRPr="00230D80" w:rsidRDefault="00061287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52171D" w:rsidRPr="00E82E2B" w14:paraId="66F6B9E0" w14:textId="77777777" w:rsidTr="006D10AB">
        <w:tc>
          <w:tcPr>
            <w:tcW w:w="4390" w:type="dxa"/>
          </w:tcPr>
          <w:p w14:paraId="1AE75446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798C5EA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AED7C98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03D1C437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Balatonudvari Község Önkormányzata</w:t>
            </w:r>
          </w:p>
          <w:p w14:paraId="21612229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266850DE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4C00E70" w14:textId="38A3E3CA" w:rsidR="00061287" w:rsidRPr="00230D80" w:rsidRDefault="00061287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52171D" w:rsidRPr="00E82E2B" w14:paraId="6C430D01" w14:textId="77777777" w:rsidTr="006D10AB">
        <w:tc>
          <w:tcPr>
            <w:tcW w:w="4390" w:type="dxa"/>
          </w:tcPr>
          <w:p w14:paraId="2245A264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4738BE6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3FCAF1E3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7AE6A8D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293AA24E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Csopak Község Önkormányzata</w:t>
            </w:r>
          </w:p>
          <w:p w14:paraId="49714036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18B92219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15DE1B1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9A7F726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BC16152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4BF4B92" w14:textId="77777777" w:rsidR="006D10AB" w:rsidRPr="00230D80" w:rsidRDefault="006D10AB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Fonyód Város Önkormányzata</w:t>
            </w:r>
          </w:p>
          <w:p w14:paraId="19C31681" w14:textId="77777777" w:rsidR="00061287" w:rsidRPr="00230D80" w:rsidRDefault="008379E4" w:rsidP="00AB2141">
            <w:pPr>
              <w:tabs>
                <w:tab w:val="left" w:pos="710"/>
              </w:tabs>
              <w:spacing w:before="264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6D10AB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  <w:tr w:rsidR="0052171D" w:rsidRPr="00E82E2B" w14:paraId="5EC70BC7" w14:textId="77777777" w:rsidTr="006D10AB">
        <w:tc>
          <w:tcPr>
            <w:tcW w:w="4390" w:type="dxa"/>
          </w:tcPr>
          <w:p w14:paraId="6356DDC4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6869287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3B01537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52AC675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50C4A6C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Keszthely Város Önkormányzata</w:t>
            </w:r>
          </w:p>
          <w:p w14:paraId="238FFBDC" w14:textId="77777777" w:rsidR="00CB5DA1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65BDEC9A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22ACD4D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F12D863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110450DE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D9F14B6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Révfülöp Nagyközség Önkormányzata</w:t>
            </w:r>
          </w:p>
          <w:p w14:paraId="0AEA6F93" w14:textId="77777777" w:rsidR="00CB5DA1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  <w:tr w:rsidR="0052171D" w:rsidRPr="00E82E2B" w14:paraId="7B61CB58" w14:textId="77777777" w:rsidTr="006D10AB">
        <w:tc>
          <w:tcPr>
            <w:tcW w:w="4390" w:type="dxa"/>
          </w:tcPr>
          <w:p w14:paraId="151BC609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588FA98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3028351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22749C0F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E93B8EC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 Város Önkormányzata</w:t>
            </w:r>
          </w:p>
          <w:p w14:paraId="342A2EE5" w14:textId="77777777" w:rsidR="00CB5DA1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5155D617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5031475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234C01E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CBB2326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32406A5B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Szántód Község Önkormányzata</w:t>
            </w:r>
          </w:p>
          <w:p w14:paraId="6C3D0125" w14:textId="77777777" w:rsidR="00CB5DA1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  <w:tr w:rsidR="00CB5DA1" w:rsidRPr="00E82E2B" w14:paraId="6E93EBCB" w14:textId="77777777" w:rsidTr="006D10AB">
        <w:tc>
          <w:tcPr>
            <w:tcW w:w="4390" w:type="dxa"/>
          </w:tcPr>
          <w:p w14:paraId="71C2E62D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D054C40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2F4B0F7D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6D9DF8E3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60620B6F" w14:textId="77777777" w:rsidR="00CB5DA1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Szigliget Község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 Önkormányzata</w:t>
            </w:r>
          </w:p>
          <w:p w14:paraId="2C5D7B9D" w14:textId="77777777" w:rsidR="00CB5DA1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CB5DA1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14:paraId="195C0B28" w14:textId="77777777" w:rsidR="00CB5DA1" w:rsidRPr="00230D80" w:rsidRDefault="00CB5DA1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B24BE31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BA154A3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0738CE5B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b/>
                <w:spacing w:val="-4"/>
                <w:sz w:val="24"/>
                <w:szCs w:val="24"/>
              </w:rPr>
              <w:t>__________________________</w:t>
            </w:r>
          </w:p>
          <w:p w14:paraId="29512412" w14:textId="77777777" w:rsidR="00AD04BD" w:rsidRPr="00230D80" w:rsidRDefault="00AD04BD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Tihany Község Önkormányzata</w:t>
            </w:r>
          </w:p>
          <w:p w14:paraId="28E1840F" w14:textId="77777777" w:rsidR="00AD04BD" w:rsidRPr="00230D80" w:rsidRDefault="008379E4" w:rsidP="00AB2141">
            <w:pPr>
              <w:tabs>
                <w:tab w:val="left" w:pos="710"/>
              </w:tabs>
              <w:spacing w:before="120"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30D80">
              <w:rPr>
                <w:rFonts w:ascii="Arial" w:hAnsi="Arial" w:cs="Arial"/>
                <w:spacing w:val="-4"/>
                <w:sz w:val="24"/>
                <w:szCs w:val="24"/>
              </w:rPr>
              <w:t>Siófok</w:t>
            </w:r>
            <w:r w:rsidR="00AD04BD" w:rsidRPr="00230D80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r w:rsidR="00D53B4E" w:rsidRPr="00230D80">
              <w:rPr>
                <w:rFonts w:ascii="Arial" w:hAnsi="Arial" w:cs="Arial"/>
                <w:spacing w:val="-4"/>
                <w:sz w:val="24"/>
                <w:szCs w:val="24"/>
              </w:rPr>
              <w:t>2019</w:t>
            </w:r>
            <w:r w:rsidR="00AD04BD" w:rsidRPr="00230D80">
              <w:rPr>
                <w:rFonts w:ascii="Arial" w:hAnsi="Arial" w:cs="Arial"/>
                <w:spacing w:val="-4"/>
                <w:sz w:val="24"/>
                <w:szCs w:val="24"/>
              </w:rPr>
              <w:t>. _______________</w:t>
            </w:r>
          </w:p>
        </w:tc>
      </w:tr>
    </w:tbl>
    <w:p w14:paraId="7D8620CE" w14:textId="7B2B7777" w:rsidR="009F70BE" w:rsidRPr="00230D80" w:rsidRDefault="009F70BE" w:rsidP="00AB2141">
      <w:pPr>
        <w:widowControl/>
        <w:autoSpaceDE/>
        <w:autoSpaceDN/>
        <w:adjustRightInd/>
        <w:spacing w:after="160" w:line="276" w:lineRule="auto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br w:type="page"/>
      </w:r>
    </w:p>
    <w:p w14:paraId="4F4D27D7" w14:textId="1DA58C3A" w:rsidR="009F70BE" w:rsidRPr="00230D80" w:rsidRDefault="009F70BE" w:rsidP="00AB2141">
      <w:pPr>
        <w:widowControl/>
        <w:autoSpaceDE/>
        <w:autoSpaceDN/>
        <w:adjustRightInd/>
        <w:spacing w:after="160" w:line="276" w:lineRule="auto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lastRenderedPageBreak/>
        <w:br w:type="page"/>
      </w:r>
    </w:p>
    <w:p w14:paraId="73015D9E" w14:textId="607DF7FD" w:rsidR="00061287" w:rsidRPr="00230D80" w:rsidRDefault="009F70BE" w:rsidP="008111B0">
      <w:pPr>
        <w:pStyle w:val="Listaszerbekezds"/>
        <w:numPr>
          <w:ilvl w:val="0"/>
          <w:numId w:val="24"/>
        </w:numPr>
        <w:jc w:val="center"/>
        <w:rPr>
          <w:rFonts w:ascii="Arial" w:hAnsi="Arial" w:cs="Arial"/>
          <w:sz w:val="24"/>
          <w:szCs w:val="24"/>
        </w:rPr>
      </w:pPr>
      <w:r w:rsidRPr="00230D80">
        <w:rPr>
          <w:rFonts w:ascii="Arial" w:hAnsi="Arial" w:cs="Arial"/>
          <w:sz w:val="24"/>
          <w:szCs w:val="24"/>
        </w:rPr>
        <w:lastRenderedPageBreak/>
        <w:t>sz. melléklet</w:t>
      </w:r>
    </w:p>
    <w:p w14:paraId="1A3E3B84" w14:textId="77777777" w:rsidR="009F70BE" w:rsidRDefault="009F70BE">
      <w:pPr>
        <w:jc w:val="both"/>
        <w:rPr>
          <w:rFonts w:ascii="Arial" w:hAnsi="Arial" w:cs="Arial"/>
          <w:sz w:val="24"/>
          <w:szCs w:val="24"/>
        </w:rPr>
      </w:pPr>
    </w:p>
    <w:p w14:paraId="37EB9C32" w14:textId="3DBC9F11" w:rsidR="0032031D" w:rsidRDefault="0032031D" w:rsidP="008111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átruházás tárgyát képező részvények</w:t>
      </w:r>
    </w:p>
    <w:p w14:paraId="66B642B0" w14:textId="77777777" w:rsidR="0032031D" w:rsidRDefault="0032031D">
      <w:pPr>
        <w:jc w:val="both"/>
        <w:rPr>
          <w:rFonts w:ascii="Arial" w:hAnsi="Arial" w:cs="Arial"/>
          <w:sz w:val="24"/>
          <w:szCs w:val="24"/>
        </w:rPr>
      </w:pPr>
    </w:p>
    <w:p w14:paraId="3E65AB33" w14:textId="51C037EC" w:rsidR="0032031D" w:rsidRDefault="0032031D" w:rsidP="0032031D">
      <w:pPr>
        <w:suppressAutoHyphens/>
        <w:autoSpaceDE/>
        <w:adjustRightInd/>
        <w:spacing w:before="240" w:line="276" w:lineRule="auto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A</w:t>
      </w:r>
      <w:r w:rsidR="008111B0">
        <w:rPr>
          <w:rFonts w:ascii="Verdana" w:hAnsi="Verdana"/>
        </w:rPr>
        <w:t>z alábbi táblázatban felsorolt -</w:t>
      </w:r>
      <w:r w:rsidR="00EC5B43">
        <w:rPr>
          <w:rFonts w:ascii="Verdana" w:hAnsi="Verdana"/>
        </w:rPr>
        <w:t xml:space="preserve"> Részvény Átruházási Megállapodás</w:t>
      </w:r>
      <w:r w:rsidR="008111B0">
        <w:rPr>
          <w:rFonts w:ascii="Verdana" w:hAnsi="Verdana"/>
        </w:rPr>
        <w:t xml:space="preserve"> alapján a magyar államtól ingyenesen átvett részvényeket jelen Megállapodás megkötése napján tulajdonló - önkormányzatok</w:t>
      </w:r>
      <w:r>
        <w:rPr>
          <w:rFonts w:ascii="Verdana" w:hAnsi="Verdana"/>
        </w:rPr>
        <w:t xml:space="preserve"> megállapodnak, hogy </w:t>
      </w:r>
    </w:p>
    <w:p w14:paraId="415D8FC0" w14:textId="3964D9D2" w:rsidR="0032031D" w:rsidRPr="008111B0" w:rsidRDefault="00F97F4A" w:rsidP="008111B0">
      <w:pPr>
        <w:pStyle w:val="Listaszerbekezds"/>
        <w:numPr>
          <w:ilvl w:val="0"/>
          <w:numId w:val="33"/>
        </w:numPr>
        <w:suppressAutoHyphens/>
        <w:autoSpaceDE/>
        <w:adjustRightInd/>
        <w:spacing w:before="240" w:line="276" w:lineRule="auto"/>
        <w:ind w:left="426" w:hanging="426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az </w:t>
      </w:r>
      <w:r w:rsidR="008111B0">
        <w:rPr>
          <w:rFonts w:ascii="Verdana" w:hAnsi="Verdana"/>
        </w:rPr>
        <w:t>ö</w:t>
      </w:r>
      <w:r>
        <w:rPr>
          <w:rFonts w:ascii="Verdana" w:hAnsi="Verdana"/>
        </w:rPr>
        <w:t>nkormányzatok –</w:t>
      </w:r>
      <w:r w:rsidR="008111B0">
        <w:rPr>
          <w:rFonts w:ascii="Verdana" w:hAnsi="Verdana"/>
        </w:rPr>
        <w:t xml:space="preserve"> </w:t>
      </w:r>
      <w:r>
        <w:rPr>
          <w:rFonts w:ascii="Verdana" w:hAnsi="Verdana"/>
        </w:rPr>
        <w:t>Siófok Város Önkormányzat</w:t>
      </w:r>
      <w:r w:rsidR="008111B0">
        <w:rPr>
          <w:rFonts w:ascii="Verdana" w:hAnsi="Verdana"/>
        </w:rPr>
        <w:t>ának kivételével</w:t>
      </w:r>
      <w:r>
        <w:rPr>
          <w:rFonts w:ascii="Verdana" w:hAnsi="Verdana"/>
        </w:rPr>
        <w:t xml:space="preserve"> - </w:t>
      </w:r>
      <w:r w:rsidR="0032031D" w:rsidRPr="008111B0">
        <w:rPr>
          <w:rFonts w:ascii="Verdana" w:hAnsi="Verdana"/>
        </w:rPr>
        <w:t>a Részvény Átruházási Megállapodás alapján átve</w:t>
      </w:r>
      <w:r>
        <w:rPr>
          <w:rFonts w:ascii="Verdana" w:hAnsi="Verdana"/>
        </w:rPr>
        <w:t>tt</w:t>
      </w:r>
      <w:r w:rsidR="008111B0">
        <w:rPr>
          <w:rFonts w:ascii="Verdana" w:hAnsi="Verdana"/>
        </w:rPr>
        <w:t xml:space="preserve"> részvényeket</w:t>
      </w:r>
      <w:r>
        <w:rPr>
          <w:rFonts w:ascii="Verdana" w:hAnsi="Verdana"/>
        </w:rPr>
        <w:t xml:space="preserve">, </w:t>
      </w:r>
      <w:r w:rsidR="0032031D" w:rsidRPr="0032031D">
        <w:rPr>
          <w:rFonts w:ascii="Verdana" w:hAnsi="Verdana"/>
        </w:rPr>
        <w:t xml:space="preserve"> </w:t>
      </w:r>
    </w:p>
    <w:p w14:paraId="4E7185ED" w14:textId="2E1402C1" w:rsidR="0032031D" w:rsidRDefault="0032031D" w:rsidP="008111B0">
      <w:pPr>
        <w:pStyle w:val="Listaszerbekezds"/>
        <w:numPr>
          <w:ilvl w:val="0"/>
          <w:numId w:val="33"/>
        </w:numPr>
        <w:suppressAutoHyphens/>
        <w:autoSpaceDE/>
        <w:adjustRightInd/>
        <w:spacing w:before="240" w:line="276" w:lineRule="auto"/>
        <w:ind w:left="426" w:hanging="426"/>
        <w:jc w:val="both"/>
        <w:textAlignment w:val="baseline"/>
        <w:rPr>
          <w:rFonts w:ascii="Verdana" w:hAnsi="Verdana"/>
        </w:rPr>
      </w:pPr>
      <w:r w:rsidRPr="008111B0">
        <w:rPr>
          <w:rFonts w:ascii="Verdana" w:hAnsi="Verdana"/>
        </w:rPr>
        <w:t>Siófok Város Önkormányzata a Részvény Átruházási Megállapodás</w:t>
      </w:r>
      <w:r w:rsidR="008111B0">
        <w:rPr>
          <w:rFonts w:ascii="Verdana" w:hAnsi="Verdana"/>
        </w:rPr>
        <w:t xml:space="preserve"> alapján </w:t>
      </w:r>
      <w:r w:rsidRPr="008111B0">
        <w:rPr>
          <w:rFonts w:ascii="Verdana" w:hAnsi="Verdana"/>
        </w:rPr>
        <w:t>átvett 17 260 db</w:t>
      </w:r>
      <w:r w:rsidR="008111B0">
        <w:rPr>
          <w:rFonts w:ascii="Verdana" w:hAnsi="Verdana"/>
        </w:rPr>
        <w:t xml:space="preserve"> részvényt</w:t>
      </w:r>
      <w:r w:rsidR="008111B0">
        <w:rPr>
          <w:rFonts w:ascii="Verdana" w:hAnsi="Verdana"/>
        </w:rPr>
        <w:t>, valamint</w:t>
      </w:r>
      <w:r w:rsidRPr="008111B0">
        <w:rPr>
          <w:rFonts w:ascii="Verdana" w:hAnsi="Verdana"/>
        </w:rPr>
        <w:t xml:space="preserve"> </w:t>
      </w:r>
      <w:r w:rsidR="00F97F4A" w:rsidRPr="008F03C3">
        <w:rPr>
          <w:rFonts w:ascii="Verdana" w:hAnsi="Verdana"/>
          <w:spacing w:val="-4"/>
        </w:rPr>
        <w:t xml:space="preserve">a </w:t>
      </w:r>
      <w:r w:rsidR="00F97F4A" w:rsidRPr="008F03C3">
        <w:rPr>
          <w:rFonts w:ascii="Verdana" w:hAnsi="Verdana"/>
        </w:rPr>
        <w:t>MAHART Balatoni Hajóz</w:t>
      </w:r>
      <w:r w:rsidR="00F97F4A">
        <w:rPr>
          <w:rFonts w:ascii="Verdana" w:hAnsi="Verdana"/>
        </w:rPr>
        <w:t>ási Rt. 51%-os részvénypakettjé</w:t>
      </w:r>
      <w:r w:rsidR="008111B0">
        <w:rPr>
          <w:rFonts w:ascii="Verdana" w:hAnsi="Verdana"/>
        </w:rPr>
        <w:t>nek</w:t>
      </w:r>
      <w:r w:rsidR="00F97F4A" w:rsidRPr="008F03C3">
        <w:rPr>
          <w:rFonts w:ascii="Verdana" w:hAnsi="Verdana"/>
        </w:rPr>
        <w:t xml:space="preserve"> </w:t>
      </w:r>
      <w:r w:rsidR="008111B0">
        <w:rPr>
          <w:rFonts w:ascii="Verdana" w:hAnsi="Verdana"/>
        </w:rPr>
        <w:t xml:space="preserve">adásvétele </w:t>
      </w:r>
      <w:r w:rsidR="00F97F4A">
        <w:rPr>
          <w:rFonts w:ascii="Verdana" w:hAnsi="Verdana"/>
        </w:rPr>
        <w:t xml:space="preserve">tárgyában </w:t>
      </w:r>
      <w:r w:rsidR="00F97F4A" w:rsidRPr="008F03C3">
        <w:rPr>
          <w:rFonts w:ascii="Verdana" w:hAnsi="Verdana"/>
        </w:rPr>
        <w:t xml:space="preserve">2001. december 21. napján </w:t>
      </w:r>
      <w:r w:rsidR="008111B0">
        <w:rPr>
          <w:rFonts w:ascii="Verdana" w:hAnsi="Verdana"/>
        </w:rPr>
        <w:t xml:space="preserve">az </w:t>
      </w:r>
      <w:r w:rsidR="00F97F4A" w:rsidRPr="008F03C3">
        <w:rPr>
          <w:rFonts w:ascii="Verdana" w:hAnsi="Verdana"/>
        </w:rPr>
        <w:t>ÁPV Zrt</w:t>
      </w:r>
      <w:r w:rsidR="008111B0">
        <w:rPr>
          <w:rFonts w:ascii="Verdana" w:hAnsi="Verdana"/>
        </w:rPr>
        <w:t>-</w:t>
      </w:r>
      <w:bookmarkStart w:id="45" w:name="_GoBack"/>
      <w:bookmarkEnd w:id="45"/>
      <w:r w:rsidR="00F97F4A" w:rsidRPr="008F03C3">
        <w:rPr>
          <w:rFonts w:ascii="Verdana" w:hAnsi="Verdana"/>
        </w:rPr>
        <w:t xml:space="preserve">vel </w:t>
      </w:r>
      <w:r w:rsidR="008111B0">
        <w:rPr>
          <w:rFonts w:ascii="Verdana" w:hAnsi="Verdana"/>
        </w:rPr>
        <w:t>meg</w:t>
      </w:r>
      <w:r w:rsidR="00F97F4A" w:rsidRPr="008F03C3">
        <w:rPr>
          <w:rFonts w:ascii="Verdana" w:hAnsi="Verdana"/>
        </w:rPr>
        <w:t xml:space="preserve">kötött Részvényátruházási Szerződés </w:t>
      </w:r>
      <w:r w:rsidRPr="00242766">
        <w:rPr>
          <w:rFonts w:ascii="Verdana" w:hAnsi="Verdana"/>
        </w:rPr>
        <w:t xml:space="preserve">alapján átvett </w:t>
      </w:r>
      <w:r w:rsidRPr="008111B0">
        <w:rPr>
          <w:rFonts w:ascii="Verdana" w:hAnsi="Verdana"/>
        </w:rPr>
        <w:t>21 599 db részvényt</w:t>
      </w:r>
    </w:p>
    <w:p w14:paraId="53B508FC" w14:textId="17A6A290" w:rsidR="0032031D" w:rsidRPr="008111B0" w:rsidRDefault="0032031D" w:rsidP="0032031D">
      <w:pPr>
        <w:suppressAutoHyphens/>
        <w:autoSpaceDE/>
        <w:adjustRightInd/>
        <w:spacing w:before="240" w:line="276" w:lineRule="auto"/>
        <w:jc w:val="both"/>
        <w:textAlignment w:val="baseline"/>
        <w:rPr>
          <w:rFonts w:ascii="Verdana" w:hAnsi="Verdana"/>
        </w:rPr>
      </w:pPr>
      <w:r w:rsidRPr="008111B0">
        <w:rPr>
          <w:rFonts w:ascii="Verdana" w:hAnsi="Verdana"/>
        </w:rPr>
        <w:t>ruház</w:t>
      </w:r>
      <w:r>
        <w:rPr>
          <w:rFonts w:ascii="Verdana" w:hAnsi="Verdana"/>
        </w:rPr>
        <w:t>zák</w:t>
      </w:r>
      <w:r w:rsidRPr="008111B0">
        <w:rPr>
          <w:rFonts w:ascii="Verdana" w:hAnsi="Verdana"/>
        </w:rPr>
        <w:t xml:space="preserve"> át </w:t>
      </w:r>
      <w:r w:rsidRPr="0032031D">
        <w:rPr>
          <w:rFonts w:ascii="Verdana" w:hAnsi="Verdana"/>
        </w:rPr>
        <w:t xml:space="preserve">a </w:t>
      </w:r>
      <w:r w:rsidR="008111B0">
        <w:rPr>
          <w:rFonts w:ascii="Verdana" w:hAnsi="Verdana"/>
        </w:rPr>
        <w:t>m</w:t>
      </w:r>
      <w:r w:rsidRPr="0032031D">
        <w:rPr>
          <w:rFonts w:ascii="Verdana" w:hAnsi="Verdana"/>
        </w:rPr>
        <w:t xml:space="preserve">agyar </w:t>
      </w:r>
      <w:r w:rsidR="008111B0">
        <w:rPr>
          <w:rFonts w:ascii="Verdana" w:hAnsi="Verdana"/>
        </w:rPr>
        <w:t>á</w:t>
      </w:r>
      <w:r w:rsidRPr="0032031D">
        <w:rPr>
          <w:rFonts w:ascii="Verdana" w:hAnsi="Verdana"/>
        </w:rPr>
        <w:t>llam részére</w:t>
      </w:r>
      <w:r w:rsidR="00F97F4A">
        <w:rPr>
          <w:rFonts w:ascii="Verdana" w:hAnsi="Verdana"/>
        </w:rPr>
        <w:t>, amelyet az alábbi táblázat tartalmaz</w:t>
      </w:r>
      <w:r w:rsidRPr="0032031D">
        <w:rPr>
          <w:rFonts w:ascii="Verdana" w:hAnsi="Verdana"/>
        </w:rPr>
        <w:t>:</w:t>
      </w:r>
    </w:p>
    <w:p w14:paraId="75BC4BCE" w14:textId="77777777" w:rsidR="0032031D" w:rsidRPr="00230D80" w:rsidRDefault="0032031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9"/>
        <w:gridCol w:w="2452"/>
        <w:gridCol w:w="1811"/>
        <w:gridCol w:w="2330"/>
      </w:tblGrid>
      <w:tr w:rsidR="009F70BE" w:rsidRPr="00E82E2B" w14:paraId="0BDDA03D" w14:textId="77777777" w:rsidTr="00230D80">
        <w:tc>
          <w:tcPr>
            <w:tcW w:w="2469" w:type="dxa"/>
          </w:tcPr>
          <w:p w14:paraId="689D00C6" w14:textId="393A0E77" w:rsidR="009F70BE" w:rsidRPr="00230D80" w:rsidRDefault="009F70BE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Átruházó önkormányzat:</w:t>
            </w:r>
          </w:p>
        </w:tc>
        <w:tc>
          <w:tcPr>
            <w:tcW w:w="2452" w:type="dxa"/>
          </w:tcPr>
          <w:p w14:paraId="6A339DF8" w14:textId="34A5215C" w:rsidR="009F70BE" w:rsidRPr="00230D80" w:rsidRDefault="009F70BE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Magyar állam javára átruházásra kerülő részvények névértéke összesen (Ft):</w:t>
            </w:r>
          </w:p>
        </w:tc>
        <w:tc>
          <w:tcPr>
            <w:tcW w:w="1811" w:type="dxa"/>
          </w:tcPr>
          <w:p w14:paraId="19CCD845" w14:textId="46B2F13C" w:rsidR="009F70BE" w:rsidRPr="00230D80" w:rsidRDefault="009F70BE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Magyar állam javára átruházásra kerülő részvények által képviselt szavazati arány (%)</w:t>
            </w:r>
          </w:p>
        </w:tc>
        <w:tc>
          <w:tcPr>
            <w:tcW w:w="2330" w:type="dxa"/>
          </w:tcPr>
          <w:p w14:paraId="59401E77" w14:textId="53CDD0B7" w:rsidR="009F70BE" w:rsidRPr="00230D80" w:rsidRDefault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Magyar állam javára átruházásra kerülő részvények mennyisége (db):</w:t>
            </w:r>
          </w:p>
        </w:tc>
      </w:tr>
      <w:tr w:rsidR="009F70BE" w:rsidRPr="00E82E2B" w14:paraId="2E129A73" w14:textId="77777777" w:rsidTr="00230D80">
        <w:tc>
          <w:tcPr>
            <w:tcW w:w="2469" w:type="dxa"/>
          </w:tcPr>
          <w:p w14:paraId="5058F1F1" w14:textId="7212EB0A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Alsóörs</w:t>
            </w:r>
          </w:p>
        </w:tc>
        <w:tc>
          <w:tcPr>
            <w:tcW w:w="2452" w:type="dxa"/>
          </w:tcPr>
          <w:p w14:paraId="7F4683B6" w14:textId="19A83A59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21.220.000</w:t>
            </w:r>
          </w:p>
        </w:tc>
        <w:tc>
          <w:tcPr>
            <w:tcW w:w="1811" w:type="dxa"/>
          </w:tcPr>
          <w:p w14:paraId="06381E6B" w14:textId="13712923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0.5178</w:t>
            </w:r>
          </w:p>
        </w:tc>
        <w:tc>
          <w:tcPr>
            <w:tcW w:w="2330" w:type="dxa"/>
          </w:tcPr>
          <w:p w14:paraId="4F37E32A" w14:textId="02979995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1.061</w:t>
            </w:r>
          </w:p>
        </w:tc>
      </w:tr>
      <w:tr w:rsidR="009F70BE" w:rsidRPr="00E82E2B" w14:paraId="10214BFE" w14:textId="77777777" w:rsidTr="00230D80">
        <w:tc>
          <w:tcPr>
            <w:tcW w:w="2469" w:type="dxa"/>
          </w:tcPr>
          <w:p w14:paraId="1ABBFF9A" w14:textId="788E0A11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Balatonakali</w:t>
            </w:r>
          </w:p>
        </w:tc>
        <w:tc>
          <w:tcPr>
            <w:tcW w:w="2452" w:type="dxa"/>
          </w:tcPr>
          <w:p w14:paraId="394977E9" w14:textId="79B7F494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14.200.000</w:t>
            </w:r>
          </w:p>
        </w:tc>
        <w:tc>
          <w:tcPr>
            <w:tcW w:w="1811" w:type="dxa"/>
          </w:tcPr>
          <w:p w14:paraId="6A60253C" w14:textId="695762CF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0,3465</w:t>
            </w:r>
          </w:p>
        </w:tc>
        <w:tc>
          <w:tcPr>
            <w:tcW w:w="2330" w:type="dxa"/>
          </w:tcPr>
          <w:p w14:paraId="5289EBA0" w14:textId="48675D8C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9F70BE" w:rsidRPr="00E82E2B" w14:paraId="4F294898" w14:textId="77777777" w:rsidTr="00230D80">
        <w:tc>
          <w:tcPr>
            <w:tcW w:w="2469" w:type="dxa"/>
          </w:tcPr>
          <w:p w14:paraId="686D1435" w14:textId="4040813E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Balatonboglár</w:t>
            </w:r>
          </w:p>
        </w:tc>
        <w:tc>
          <w:tcPr>
            <w:tcW w:w="2452" w:type="dxa"/>
          </w:tcPr>
          <w:p w14:paraId="3BAD134A" w14:textId="12C95443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106.680.000</w:t>
            </w:r>
          </w:p>
        </w:tc>
        <w:tc>
          <w:tcPr>
            <w:tcW w:w="1811" w:type="dxa"/>
          </w:tcPr>
          <w:p w14:paraId="4FAC1A45" w14:textId="58933A88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2,6031</w:t>
            </w:r>
          </w:p>
        </w:tc>
        <w:tc>
          <w:tcPr>
            <w:tcW w:w="2330" w:type="dxa"/>
          </w:tcPr>
          <w:p w14:paraId="79C9D625" w14:textId="1ACD73CF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5.334</w:t>
            </w:r>
          </w:p>
        </w:tc>
      </w:tr>
      <w:tr w:rsidR="009F70BE" w:rsidRPr="00E82E2B" w14:paraId="034B5A72" w14:textId="77777777" w:rsidTr="00230D80">
        <w:tc>
          <w:tcPr>
            <w:tcW w:w="2469" w:type="dxa"/>
          </w:tcPr>
          <w:p w14:paraId="7DD2D27F" w14:textId="63ED132C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Balatonföldvár</w:t>
            </w:r>
          </w:p>
        </w:tc>
        <w:tc>
          <w:tcPr>
            <w:tcW w:w="2452" w:type="dxa"/>
          </w:tcPr>
          <w:p w14:paraId="1BE245D4" w14:textId="02243679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78.200.000</w:t>
            </w:r>
          </w:p>
        </w:tc>
        <w:tc>
          <w:tcPr>
            <w:tcW w:w="1811" w:type="dxa"/>
          </w:tcPr>
          <w:p w14:paraId="66A414BC" w14:textId="6F8C3DC5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1,9082</w:t>
            </w:r>
          </w:p>
        </w:tc>
        <w:tc>
          <w:tcPr>
            <w:tcW w:w="2330" w:type="dxa"/>
          </w:tcPr>
          <w:p w14:paraId="529D9AE0" w14:textId="539F9FF7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3.910</w:t>
            </w:r>
          </w:p>
        </w:tc>
      </w:tr>
      <w:tr w:rsidR="009F70BE" w:rsidRPr="00E82E2B" w14:paraId="1BF2C11E" w14:textId="77777777" w:rsidTr="00230D80">
        <w:tc>
          <w:tcPr>
            <w:tcW w:w="2469" w:type="dxa"/>
          </w:tcPr>
          <w:p w14:paraId="7CD97D6F" w14:textId="75CA4AA4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Balatonfüred</w:t>
            </w:r>
          </w:p>
        </w:tc>
        <w:tc>
          <w:tcPr>
            <w:tcW w:w="2452" w:type="dxa"/>
          </w:tcPr>
          <w:p w14:paraId="3EAE0A1B" w14:textId="265B9CE0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128.040.000</w:t>
            </w:r>
          </w:p>
        </w:tc>
        <w:tc>
          <w:tcPr>
            <w:tcW w:w="1811" w:type="dxa"/>
          </w:tcPr>
          <w:p w14:paraId="3AFE12A1" w14:textId="24CB9E61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3,1243</w:t>
            </w:r>
          </w:p>
        </w:tc>
        <w:tc>
          <w:tcPr>
            <w:tcW w:w="2330" w:type="dxa"/>
          </w:tcPr>
          <w:p w14:paraId="35C68540" w14:textId="65170E49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6.402</w:t>
            </w:r>
          </w:p>
        </w:tc>
      </w:tr>
      <w:tr w:rsidR="009F70BE" w:rsidRPr="00E82E2B" w14:paraId="3DD114AE" w14:textId="77777777" w:rsidTr="00230D80">
        <w:tc>
          <w:tcPr>
            <w:tcW w:w="2469" w:type="dxa"/>
          </w:tcPr>
          <w:p w14:paraId="4AE75FB5" w14:textId="619D692E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Balatongyörök</w:t>
            </w:r>
          </w:p>
        </w:tc>
        <w:tc>
          <w:tcPr>
            <w:tcW w:w="2452" w:type="dxa"/>
          </w:tcPr>
          <w:p w14:paraId="294F8B5B" w14:textId="2B37B262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14.200.000</w:t>
            </w:r>
          </w:p>
        </w:tc>
        <w:tc>
          <w:tcPr>
            <w:tcW w:w="1811" w:type="dxa"/>
          </w:tcPr>
          <w:p w14:paraId="47957A3F" w14:textId="56322AED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0,3465</w:t>
            </w:r>
          </w:p>
        </w:tc>
        <w:tc>
          <w:tcPr>
            <w:tcW w:w="2330" w:type="dxa"/>
          </w:tcPr>
          <w:p w14:paraId="6BA1EB69" w14:textId="3040CC62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9F70BE" w:rsidRPr="00E82E2B" w14:paraId="625A31EC" w14:textId="77777777" w:rsidTr="00230D80">
        <w:tc>
          <w:tcPr>
            <w:tcW w:w="2469" w:type="dxa"/>
          </w:tcPr>
          <w:p w14:paraId="191322AB" w14:textId="0EEDD4C6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Balatonkenese</w:t>
            </w:r>
          </w:p>
        </w:tc>
        <w:tc>
          <w:tcPr>
            <w:tcW w:w="2452" w:type="dxa"/>
          </w:tcPr>
          <w:p w14:paraId="0E25AA3A" w14:textId="28686B37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28.480.000</w:t>
            </w:r>
          </w:p>
        </w:tc>
        <w:tc>
          <w:tcPr>
            <w:tcW w:w="1811" w:type="dxa"/>
          </w:tcPr>
          <w:p w14:paraId="58D72448" w14:textId="3F1491E0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0,6949</w:t>
            </w:r>
          </w:p>
        </w:tc>
        <w:tc>
          <w:tcPr>
            <w:tcW w:w="2330" w:type="dxa"/>
          </w:tcPr>
          <w:p w14:paraId="56003E13" w14:textId="16250D6E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1.424</w:t>
            </w:r>
          </w:p>
        </w:tc>
      </w:tr>
      <w:tr w:rsidR="009F70BE" w:rsidRPr="00E82E2B" w14:paraId="0470C81B" w14:textId="77777777" w:rsidTr="00230D80">
        <w:tc>
          <w:tcPr>
            <w:tcW w:w="2469" w:type="dxa"/>
          </w:tcPr>
          <w:p w14:paraId="70354290" w14:textId="07C6FD35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Balatonlelle</w:t>
            </w:r>
          </w:p>
        </w:tc>
        <w:tc>
          <w:tcPr>
            <w:tcW w:w="2452" w:type="dxa"/>
          </w:tcPr>
          <w:p w14:paraId="46477078" w14:textId="601C3A40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64.240.000</w:t>
            </w:r>
          </w:p>
        </w:tc>
        <w:tc>
          <w:tcPr>
            <w:tcW w:w="1811" w:type="dxa"/>
          </w:tcPr>
          <w:p w14:paraId="68F3125D" w14:textId="46968967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1,5675</w:t>
            </w:r>
          </w:p>
        </w:tc>
        <w:tc>
          <w:tcPr>
            <w:tcW w:w="2330" w:type="dxa"/>
          </w:tcPr>
          <w:p w14:paraId="3DB283A3" w14:textId="408BEC92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3.212</w:t>
            </w:r>
          </w:p>
        </w:tc>
      </w:tr>
      <w:tr w:rsidR="009F70BE" w:rsidRPr="00E82E2B" w14:paraId="69810845" w14:textId="77777777" w:rsidTr="00230D80">
        <w:tc>
          <w:tcPr>
            <w:tcW w:w="2469" w:type="dxa"/>
          </w:tcPr>
          <w:p w14:paraId="2C7ABB03" w14:textId="3EE33F46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Balatonmáriafürdő</w:t>
            </w:r>
          </w:p>
        </w:tc>
        <w:tc>
          <w:tcPr>
            <w:tcW w:w="2452" w:type="dxa"/>
          </w:tcPr>
          <w:p w14:paraId="7B653C60" w14:textId="0F37E16E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7.260.000</w:t>
            </w:r>
          </w:p>
        </w:tc>
        <w:tc>
          <w:tcPr>
            <w:tcW w:w="1811" w:type="dxa"/>
          </w:tcPr>
          <w:p w14:paraId="3C1D1625" w14:textId="1EA225D2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0,1772</w:t>
            </w:r>
          </w:p>
        </w:tc>
        <w:tc>
          <w:tcPr>
            <w:tcW w:w="2330" w:type="dxa"/>
          </w:tcPr>
          <w:p w14:paraId="75CA35DB" w14:textId="24B98B5B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9F70BE" w:rsidRPr="00E82E2B" w14:paraId="52E5CD6A" w14:textId="77777777" w:rsidTr="00230D80">
        <w:tc>
          <w:tcPr>
            <w:tcW w:w="2469" w:type="dxa"/>
          </w:tcPr>
          <w:p w14:paraId="16779D85" w14:textId="2E34B286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Keszthely</w:t>
            </w:r>
          </w:p>
        </w:tc>
        <w:tc>
          <w:tcPr>
            <w:tcW w:w="2452" w:type="dxa"/>
          </w:tcPr>
          <w:p w14:paraId="05E2A7F3" w14:textId="533F3318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170.920.000</w:t>
            </w:r>
          </w:p>
        </w:tc>
        <w:tc>
          <w:tcPr>
            <w:tcW w:w="1811" w:type="dxa"/>
          </w:tcPr>
          <w:p w14:paraId="3F96CCD3" w14:textId="08D15AD3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4,1706</w:t>
            </w:r>
          </w:p>
        </w:tc>
        <w:tc>
          <w:tcPr>
            <w:tcW w:w="2330" w:type="dxa"/>
          </w:tcPr>
          <w:p w14:paraId="6351C455" w14:textId="52FF8603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8.546</w:t>
            </w:r>
          </w:p>
        </w:tc>
      </w:tr>
      <w:tr w:rsidR="009F70BE" w:rsidRPr="00E82E2B" w14:paraId="728CE7BB" w14:textId="77777777" w:rsidTr="00230D80">
        <w:tc>
          <w:tcPr>
            <w:tcW w:w="2469" w:type="dxa"/>
          </w:tcPr>
          <w:p w14:paraId="241D2034" w14:textId="59B60F09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Siófok</w:t>
            </w:r>
          </w:p>
        </w:tc>
        <w:tc>
          <w:tcPr>
            <w:tcW w:w="2452" w:type="dxa"/>
          </w:tcPr>
          <w:p w14:paraId="0C6929FC" w14:textId="315C1FBA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776.360.000</w:t>
            </w:r>
          </w:p>
        </w:tc>
        <w:tc>
          <w:tcPr>
            <w:tcW w:w="1811" w:type="dxa"/>
          </w:tcPr>
          <w:p w14:paraId="07AF7341" w14:textId="7A0D50C4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18,9440</w:t>
            </w:r>
          </w:p>
        </w:tc>
        <w:tc>
          <w:tcPr>
            <w:tcW w:w="2330" w:type="dxa"/>
          </w:tcPr>
          <w:p w14:paraId="397C59C7" w14:textId="2FC50D4A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38.818</w:t>
            </w:r>
          </w:p>
        </w:tc>
      </w:tr>
      <w:tr w:rsidR="009F70BE" w:rsidRPr="00E82E2B" w14:paraId="2C8FB481" w14:textId="77777777" w:rsidTr="00230D80">
        <w:tc>
          <w:tcPr>
            <w:tcW w:w="2469" w:type="dxa"/>
          </w:tcPr>
          <w:p w14:paraId="01B8B068" w14:textId="4BBE8118" w:rsidR="009F70BE" w:rsidRPr="00230D80" w:rsidRDefault="00A86281" w:rsidP="009F7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Szigliget</w:t>
            </w:r>
          </w:p>
        </w:tc>
        <w:tc>
          <w:tcPr>
            <w:tcW w:w="2452" w:type="dxa"/>
          </w:tcPr>
          <w:p w14:paraId="272B40A0" w14:textId="77777777" w:rsidR="009F70BE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14.200.000</w:t>
            </w:r>
          </w:p>
          <w:p w14:paraId="25542793" w14:textId="3D48A694" w:rsidR="00A86281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5213678" w14:textId="4A7CDD97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0,3465</w:t>
            </w:r>
          </w:p>
        </w:tc>
        <w:tc>
          <w:tcPr>
            <w:tcW w:w="2330" w:type="dxa"/>
          </w:tcPr>
          <w:p w14:paraId="287F092C" w14:textId="15CC9905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9F70BE" w:rsidRPr="00E82E2B" w14:paraId="78BF5918" w14:textId="77777777" w:rsidTr="00230D80">
        <w:tc>
          <w:tcPr>
            <w:tcW w:w="2469" w:type="dxa"/>
          </w:tcPr>
          <w:p w14:paraId="129D6186" w14:textId="5FC9F364" w:rsidR="009F70BE" w:rsidRPr="00230D80" w:rsidRDefault="009F70BE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Összesen:</w:t>
            </w:r>
          </w:p>
        </w:tc>
        <w:tc>
          <w:tcPr>
            <w:tcW w:w="2452" w:type="dxa"/>
          </w:tcPr>
          <w:p w14:paraId="3AB3103F" w14:textId="618B360B" w:rsidR="009F70BE" w:rsidRPr="00230D80" w:rsidRDefault="009F70BE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0D80">
              <w:rPr>
                <w:rFonts w:ascii="Arial" w:hAnsi="Arial" w:cs="Arial"/>
                <w:sz w:val="24"/>
                <w:szCs w:val="24"/>
              </w:rPr>
              <w:t>1.424.000.000</w:t>
            </w:r>
          </w:p>
        </w:tc>
        <w:tc>
          <w:tcPr>
            <w:tcW w:w="1811" w:type="dxa"/>
          </w:tcPr>
          <w:p w14:paraId="7B42A4A3" w14:textId="7988B316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34.7471</w:t>
            </w:r>
          </w:p>
        </w:tc>
        <w:tc>
          <w:tcPr>
            <w:tcW w:w="2330" w:type="dxa"/>
          </w:tcPr>
          <w:p w14:paraId="02830E11" w14:textId="68318C91" w:rsidR="009F70BE" w:rsidRPr="00230D80" w:rsidRDefault="00A86281" w:rsidP="00811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71.200</w:t>
            </w:r>
          </w:p>
        </w:tc>
      </w:tr>
    </w:tbl>
    <w:p w14:paraId="13C964FA" w14:textId="77777777" w:rsidR="009F70BE" w:rsidRPr="00230D80" w:rsidRDefault="009F70BE" w:rsidP="008111B0">
      <w:pPr>
        <w:jc w:val="right"/>
        <w:rPr>
          <w:rFonts w:ascii="Arial" w:hAnsi="Arial" w:cs="Arial"/>
          <w:sz w:val="24"/>
          <w:szCs w:val="24"/>
        </w:rPr>
      </w:pPr>
    </w:p>
    <w:sectPr w:rsidR="009F70BE" w:rsidRPr="00230D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ulyás Éva dr." w:date="2019-01-28T11:43:00Z" w:initials="GÉd">
    <w:p w14:paraId="3803174C" w14:textId="36AD95AF" w:rsidR="00431A7F" w:rsidRDefault="00431A7F">
      <w:pPr>
        <w:pStyle w:val="Jegyzetszveg"/>
      </w:pPr>
      <w:r>
        <w:rPr>
          <w:rStyle w:val="Jegyzethivatkozs"/>
        </w:rPr>
        <w:annotationRef/>
      </w:r>
      <w:r w:rsidR="00F05E28">
        <w:t>A Részvény Átruházási Megállapodás alapján az Önkormányzatok 1.796.560 e Ft névértékű részvényt vettek át, ebből visszaadnak 1.424.000.000 Ft névértékű részvényt, de a különbözet vonatkozásában még fennállnak a Részvény Átruházási Szerződés szerinti kötelezettségek (5.2. és 5.4. pont).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D48FEF" w15:done="0"/>
  <w15:commentEx w15:paraId="380317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48FEF" w16cid:durableId="1FF97B47"/>
  <w16cid:commentId w16cid:paraId="3803174C" w16cid:durableId="1FF97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986A" w14:textId="77777777" w:rsidR="00102F6F" w:rsidRDefault="00102F6F" w:rsidP="005267BD">
      <w:r>
        <w:separator/>
      </w:r>
    </w:p>
  </w:endnote>
  <w:endnote w:type="continuationSeparator" w:id="0">
    <w:p w14:paraId="61CAF257" w14:textId="77777777" w:rsidR="00102F6F" w:rsidRDefault="00102F6F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12023"/>
      <w:docPartObj>
        <w:docPartGallery w:val="Page Numbers (Bottom of Page)"/>
        <w:docPartUnique/>
      </w:docPartObj>
    </w:sdtPr>
    <w:sdtEndPr/>
    <w:sdtContent>
      <w:p w14:paraId="69F7107C" w14:textId="77777777" w:rsidR="00EB5B9B" w:rsidRDefault="00EB5B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B0">
          <w:rPr>
            <w:noProof/>
          </w:rPr>
          <w:t>13</w:t>
        </w:r>
        <w:r>
          <w:fldChar w:fldCharType="end"/>
        </w:r>
      </w:p>
    </w:sdtContent>
  </w:sdt>
  <w:p w14:paraId="46406639" w14:textId="77777777" w:rsidR="00EB5B9B" w:rsidRDefault="00EB5B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F3A8" w14:textId="77777777" w:rsidR="00102F6F" w:rsidRDefault="00102F6F" w:rsidP="005267BD">
      <w:r>
        <w:separator/>
      </w:r>
    </w:p>
  </w:footnote>
  <w:footnote w:type="continuationSeparator" w:id="0">
    <w:p w14:paraId="36073F2F" w14:textId="77777777" w:rsidR="00102F6F" w:rsidRDefault="00102F6F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C6CD" w14:textId="526CF7A2" w:rsidR="00EB5B9B" w:rsidRPr="00D15952" w:rsidRDefault="00EB5B9B">
    <w:pPr>
      <w:pStyle w:val="lfej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13"/>
    <w:multiLevelType w:val="hybridMultilevel"/>
    <w:tmpl w:val="C686A4C2"/>
    <w:lvl w:ilvl="0" w:tplc="6B06454C">
      <w:start w:val="1"/>
      <w:numFmt w:val="upperLetter"/>
      <w:lvlText w:val="(%1)"/>
      <w:lvlJc w:val="left"/>
      <w:pPr>
        <w:ind w:left="379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EA15DEC"/>
    <w:multiLevelType w:val="multilevel"/>
    <w:tmpl w:val="509A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0F682D10"/>
    <w:multiLevelType w:val="singleLevel"/>
    <w:tmpl w:val="18E44D7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9D950E3"/>
    <w:multiLevelType w:val="multilevel"/>
    <w:tmpl w:val="0EE845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257C33C0"/>
    <w:multiLevelType w:val="hybridMultilevel"/>
    <w:tmpl w:val="FE5A5456"/>
    <w:lvl w:ilvl="0" w:tplc="74B48C54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6408"/>
    <w:multiLevelType w:val="hybridMultilevel"/>
    <w:tmpl w:val="E13661B2"/>
    <w:lvl w:ilvl="0" w:tplc="483C7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D3319"/>
    <w:multiLevelType w:val="multilevel"/>
    <w:tmpl w:val="509A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35E24CCC"/>
    <w:multiLevelType w:val="hybridMultilevel"/>
    <w:tmpl w:val="B9B84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485"/>
    <w:multiLevelType w:val="hybridMultilevel"/>
    <w:tmpl w:val="578AB11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403BF8"/>
    <w:multiLevelType w:val="hybridMultilevel"/>
    <w:tmpl w:val="A132653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467A"/>
    <w:multiLevelType w:val="hybridMultilevel"/>
    <w:tmpl w:val="FCAE6248"/>
    <w:lvl w:ilvl="0" w:tplc="DDC099C4">
      <w:start w:val="1"/>
      <w:numFmt w:val="bullet"/>
      <w:lvlText w:val=""/>
      <w:lvlJc w:val="left"/>
      <w:pPr>
        <w:ind w:left="2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71C8"/>
    <w:multiLevelType w:val="hybridMultilevel"/>
    <w:tmpl w:val="E13661B2"/>
    <w:lvl w:ilvl="0" w:tplc="483C7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DB6751"/>
    <w:multiLevelType w:val="hybridMultilevel"/>
    <w:tmpl w:val="7AE87612"/>
    <w:lvl w:ilvl="0" w:tplc="0DC492BA">
      <w:start w:val="2"/>
      <w:numFmt w:val="bullet"/>
      <w:lvlText w:val="-"/>
      <w:lvlJc w:val="left"/>
      <w:pPr>
        <w:ind w:left="2520" w:hanging="360"/>
      </w:pPr>
      <w:rPr>
        <w:rFonts w:ascii="Verdana" w:eastAsiaTheme="minorEastAsia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F007673"/>
    <w:multiLevelType w:val="hybridMultilevel"/>
    <w:tmpl w:val="D2ACC3C4"/>
    <w:lvl w:ilvl="0" w:tplc="5C409CAE">
      <w:start w:val="1"/>
      <w:numFmt w:val="lowerLetter"/>
      <w:lvlText w:val="%1)"/>
      <w:lvlJc w:val="left"/>
      <w:pPr>
        <w:ind w:left="927" w:hanging="360"/>
      </w:pPr>
      <w:rPr>
        <w:rFonts w:cstheme="minorHAnsi" w:hint="default"/>
        <w:b w:val="0"/>
        <w:i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5651B0"/>
    <w:multiLevelType w:val="multilevel"/>
    <w:tmpl w:val="509A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52B36524"/>
    <w:multiLevelType w:val="hybridMultilevel"/>
    <w:tmpl w:val="65062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1DE1"/>
    <w:multiLevelType w:val="multilevel"/>
    <w:tmpl w:val="509A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7">
    <w:nsid w:val="596F4E74"/>
    <w:multiLevelType w:val="multilevel"/>
    <w:tmpl w:val="509A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5CB14834"/>
    <w:multiLevelType w:val="hybridMultilevel"/>
    <w:tmpl w:val="99C4717C"/>
    <w:lvl w:ilvl="0" w:tplc="B762D1E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5D0667B9"/>
    <w:multiLevelType w:val="singleLevel"/>
    <w:tmpl w:val="0888B88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37D02AC"/>
    <w:multiLevelType w:val="multilevel"/>
    <w:tmpl w:val="46C68102"/>
    <w:lvl w:ilvl="0">
      <w:start w:val="1"/>
      <w:numFmt w:val="decimal"/>
      <w:pStyle w:val="02LOLglOther1"/>
      <w:lvlText w:val="%1.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pStyle w:val="02LOLglOther2"/>
      <w:lvlText w:val="%1.%2"/>
      <w:lvlJc w:val="left"/>
      <w:pPr>
        <w:tabs>
          <w:tab w:val="num" w:pos="2269"/>
        </w:tabs>
        <w:ind w:left="2989" w:hanging="72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pStyle w:val="02LOLglOther3"/>
      <w:lvlText w:val="%1.%2.%3"/>
      <w:lvlJc w:val="left"/>
      <w:pPr>
        <w:tabs>
          <w:tab w:val="num" w:pos="-21"/>
        </w:tabs>
        <w:ind w:left="1689" w:hanging="97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lowerLetter"/>
      <w:pStyle w:val="02LOLglOther4"/>
      <w:lvlText w:val="(%4)"/>
      <w:lvlJc w:val="left"/>
      <w:pPr>
        <w:tabs>
          <w:tab w:val="num" w:pos="0"/>
        </w:tabs>
        <w:ind w:left="241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lowerRoman"/>
      <w:pStyle w:val="02LOLglOther5"/>
      <w:lvlText w:val="(%5)"/>
      <w:lvlJc w:val="left"/>
      <w:pPr>
        <w:tabs>
          <w:tab w:val="num" w:pos="0"/>
        </w:tabs>
        <w:ind w:left="313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upperLetter"/>
      <w:pStyle w:val="02LOLglOther6"/>
      <w:lvlText w:val="(%6)"/>
      <w:lvlJc w:val="left"/>
      <w:pPr>
        <w:tabs>
          <w:tab w:val="num" w:pos="0"/>
        </w:tabs>
        <w:ind w:left="385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pStyle w:val="02LOLglOther7"/>
      <w:lvlText w:val="(%7)"/>
      <w:lvlJc w:val="left"/>
      <w:pPr>
        <w:tabs>
          <w:tab w:val="num" w:pos="0"/>
        </w:tabs>
        <w:ind w:left="457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02LOLglOther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02LOLglOther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1">
    <w:nsid w:val="668706DE"/>
    <w:multiLevelType w:val="hybridMultilevel"/>
    <w:tmpl w:val="266E95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B0217"/>
    <w:multiLevelType w:val="hybridMultilevel"/>
    <w:tmpl w:val="9DE61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2365"/>
    <w:multiLevelType w:val="multilevel"/>
    <w:tmpl w:val="1598DA36"/>
    <w:lvl w:ilvl="0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4">
    <w:nsid w:val="713B448C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74E260B2"/>
    <w:multiLevelType w:val="multilevel"/>
    <w:tmpl w:val="BFA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C6A7C"/>
    <w:multiLevelType w:val="hybridMultilevel"/>
    <w:tmpl w:val="8E640876"/>
    <w:lvl w:ilvl="0" w:tplc="05726624">
      <w:start w:val="6"/>
      <w:numFmt w:val="upperLetter"/>
      <w:lvlText w:val="(%1)"/>
      <w:lvlJc w:val="left"/>
      <w:pPr>
        <w:ind w:left="37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>
    <w:nsid w:val="7A920AAB"/>
    <w:multiLevelType w:val="hybridMultilevel"/>
    <w:tmpl w:val="2C9A6D8E"/>
    <w:lvl w:ilvl="0" w:tplc="1ABE6E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BB7FCC"/>
    <w:multiLevelType w:val="hybridMultilevel"/>
    <w:tmpl w:val="35C66B6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D86529"/>
    <w:multiLevelType w:val="singleLevel"/>
    <w:tmpl w:val="18E44D7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18"/>
  </w:num>
  <w:num w:numId="5">
    <w:abstractNumId w:val="29"/>
  </w:num>
  <w:num w:numId="6">
    <w:abstractNumId w:val="3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7"/>
  </w:num>
  <w:num w:numId="12">
    <w:abstractNumId w:val="22"/>
  </w:num>
  <w:num w:numId="13">
    <w:abstractNumId w:val="20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20"/>
  </w:num>
  <w:num w:numId="21">
    <w:abstractNumId w:val="20"/>
  </w:num>
  <w:num w:numId="22">
    <w:abstractNumId w:val="0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  <w:num w:numId="31">
    <w:abstractNumId w:val="24"/>
  </w:num>
  <w:num w:numId="32">
    <w:abstractNumId w:val="11"/>
  </w:num>
  <w:num w:numId="3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Molnár-Bíró György">
    <w15:presenceInfo w15:providerId="AD" w15:userId="S-1-5-21-3877492543-2078534821-1677661011-1152"/>
  </w15:person>
  <w15:person w15:author="Tóth Rita - BH Zrt.">
    <w15:presenceInfo w15:providerId="AD" w15:userId="S-1-5-21-698246051-1233256540-2786547799-2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7"/>
    <w:rsid w:val="00006456"/>
    <w:rsid w:val="0001366B"/>
    <w:rsid w:val="00042428"/>
    <w:rsid w:val="000556BA"/>
    <w:rsid w:val="00061287"/>
    <w:rsid w:val="00102F6F"/>
    <w:rsid w:val="00127FB9"/>
    <w:rsid w:val="00132BE0"/>
    <w:rsid w:val="00181498"/>
    <w:rsid w:val="00184AC4"/>
    <w:rsid w:val="001E7777"/>
    <w:rsid w:val="00200C0B"/>
    <w:rsid w:val="00230D80"/>
    <w:rsid w:val="002347F1"/>
    <w:rsid w:val="00272F38"/>
    <w:rsid w:val="00290629"/>
    <w:rsid w:val="00296281"/>
    <w:rsid w:val="002A138F"/>
    <w:rsid w:val="002C6AB5"/>
    <w:rsid w:val="002C7103"/>
    <w:rsid w:val="002E7619"/>
    <w:rsid w:val="003175F4"/>
    <w:rsid w:val="0032031D"/>
    <w:rsid w:val="003527D2"/>
    <w:rsid w:val="003662BC"/>
    <w:rsid w:val="003951D4"/>
    <w:rsid w:val="003A2F64"/>
    <w:rsid w:val="00404C5E"/>
    <w:rsid w:val="00405CB8"/>
    <w:rsid w:val="00425D3E"/>
    <w:rsid w:val="00431A7F"/>
    <w:rsid w:val="00440BB2"/>
    <w:rsid w:val="00491AFA"/>
    <w:rsid w:val="004B1FE6"/>
    <w:rsid w:val="004B6741"/>
    <w:rsid w:val="004C121D"/>
    <w:rsid w:val="004D0462"/>
    <w:rsid w:val="004D13A7"/>
    <w:rsid w:val="004E65CC"/>
    <w:rsid w:val="0050776B"/>
    <w:rsid w:val="0052171D"/>
    <w:rsid w:val="005267BD"/>
    <w:rsid w:val="00530614"/>
    <w:rsid w:val="00586AE5"/>
    <w:rsid w:val="0059560E"/>
    <w:rsid w:val="005A6D4F"/>
    <w:rsid w:val="005C66FA"/>
    <w:rsid w:val="005C7697"/>
    <w:rsid w:val="006026EA"/>
    <w:rsid w:val="00603498"/>
    <w:rsid w:val="006125EF"/>
    <w:rsid w:val="00635981"/>
    <w:rsid w:val="00653138"/>
    <w:rsid w:val="00670EE4"/>
    <w:rsid w:val="006828CE"/>
    <w:rsid w:val="006C5274"/>
    <w:rsid w:val="006D10AB"/>
    <w:rsid w:val="006D3E6D"/>
    <w:rsid w:val="006E2829"/>
    <w:rsid w:val="006E65B6"/>
    <w:rsid w:val="007000A7"/>
    <w:rsid w:val="007005DF"/>
    <w:rsid w:val="00722E36"/>
    <w:rsid w:val="0072617E"/>
    <w:rsid w:val="007758D6"/>
    <w:rsid w:val="00781D84"/>
    <w:rsid w:val="00791911"/>
    <w:rsid w:val="007D4B71"/>
    <w:rsid w:val="007E6DD0"/>
    <w:rsid w:val="008111B0"/>
    <w:rsid w:val="00822E4D"/>
    <w:rsid w:val="008379E4"/>
    <w:rsid w:val="008D341C"/>
    <w:rsid w:val="008E5646"/>
    <w:rsid w:val="008F03C3"/>
    <w:rsid w:val="008F5B7A"/>
    <w:rsid w:val="00931D77"/>
    <w:rsid w:val="0093546D"/>
    <w:rsid w:val="009711D9"/>
    <w:rsid w:val="00987926"/>
    <w:rsid w:val="009F70BE"/>
    <w:rsid w:val="00A02FD0"/>
    <w:rsid w:val="00A2605A"/>
    <w:rsid w:val="00A32525"/>
    <w:rsid w:val="00A36F91"/>
    <w:rsid w:val="00A74067"/>
    <w:rsid w:val="00A75DFB"/>
    <w:rsid w:val="00A86281"/>
    <w:rsid w:val="00AB2141"/>
    <w:rsid w:val="00AB2FBC"/>
    <w:rsid w:val="00AD04BD"/>
    <w:rsid w:val="00AD79D4"/>
    <w:rsid w:val="00AF1DE0"/>
    <w:rsid w:val="00B05CC1"/>
    <w:rsid w:val="00B26851"/>
    <w:rsid w:val="00B27B10"/>
    <w:rsid w:val="00B64450"/>
    <w:rsid w:val="00BC3679"/>
    <w:rsid w:val="00C80AF0"/>
    <w:rsid w:val="00C97112"/>
    <w:rsid w:val="00CB5DA1"/>
    <w:rsid w:val="00CC64E6"/>
    <w:rsid w:val="00CD1293"/>
    <w:rsid w:val="00CE1101"/>
    <w:rsid w:val="00D03CCA"/>
    <w:rsid w:val="00D07B2E"/>
    <w:rsid w:val="00D15952"/>
    <w:rsid w:val="00D1779B"/>
    <w:rsid w:val="00D4051E"/>
    <w:rsid w:val="00D53B4E"/>
    <w:rsid w:val="00DA0D0C"/>
    <w:rsid w:val="00DA4336"/>
    <w:rsid w:val="00DC736D"/>
    <w:rsid w:val="00DD4A3D"/>
    <w:rsid w:val="00E4583A"/>
    <w:rsid w:val="00E56345"/>
    <w:rsid w:val="00E82E2B"/>
    <w:rsid w:val="00EA7091"/>
    <w:rsid w:val="00EB0D9B"/>
    <w:rsid w:val="00EB5B9B"/>
    <w:rsid w:val="00EC5B43"/>
    <w:rsid w:val="00F05E28"/>
    <w:rsid w:val="00F55C17"/>
    <w:rsid w:val="00F65AD5"/>
    <w:rsid w:val="00F66D80"/>
    <w:rsid w:val="00F66E53"/>
    <w:rsid w:val="00F97F4A"/>
    <w:rsid w:val="00FA5B5E"/>
    <w:rsid w:val="00FB100D"/>
    <w:rsid w:val="00FB1F9F"/>
    <w:rsid w:val="00FC2B97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6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758D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5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 Paragraph1,Welt L"/>
    <w:basedOn w:val="Norml"/>
    <w:link w:val="ListaszerbekezdsChar"/>
    <w:uiPriority w:val="34"/>
    <w:qFormat/>
    <w:rsid w:val="00061287"/>
    <w:pPr>
      <w:ind w:left="720"/>
      <w:contextualSpacing/>
    </w:pPr>
  </w:style>
  <w:style w:type="table" w:styleId="Rcsostblzat">
    <w:name w:val="Table Grid"/>
    <w:basedOn w:val="Normltblzat"/>
    <w:uiPriority w:val="39"/>
    <w:rsid w:val="00061287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6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67BD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6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7BD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DC73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758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ntact-street">
    <w:name w:val="contact-street"/>
    <w:basedOn w:val="Bekezdsalapbettpusa"/>
    <w:rsid w:val="00132BE0"/>
  </w:style>
  <w:style w:type="paragraph" w:styleId="Buborkszveg">
    <w:name w:val="Balloon Text"/>
    <w:basedOn w:val="Norml"/>
    <w:link w:val="BuborkszvegChar"/>
    <w:uiPriority w:val="99"/>
    <w:semiHidden/>
    <w:unhideWhenUsed/>
    <w:rsid w:val="003951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1D4"/>
    <w:rPr>
      <w:rFonts w:ascii="Segoe UI" w:eastAsiaTheme="minorEastAsia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4D13A7"/>
    <w:rPr>
      <w:b/>
      <w:bCs/>
    </w:rPr>
  </w:style>
  <w:style w:type="paragraph" w:customStyle="1" w:styleId="02LOLglOther1">
    <w:name w:val="02 LOLglOther 1"/>
    <w:basedOn w:val="Norml"/>
    <w:link w:val="02LOLglOther1Char"/>
    <w:rsid w:val="00A74067"/>
    <w:pPr>
      <w:keepNext/>
      <w:widowControl/>
      <w:numPr>
        <w:numId w:val="13"/>
      </w:numPr>
      <w:autoSpaceDE/>
      <w:autoSpaceDN/>
      <w:adjustRightInd/>
      <w:spacing w:after="240"/>
      <w:jc w:val="both"/>
      <w:outlineLvl w:val="0"/>
    </w:pPr>
    <w:rPr>
      <w:rFonts w:eastAsia="Times New Roman"/>
      <w:b/>
      <w:caps/>
      <w:sz w:val="24"/>
      <w:szCs w:val="24"/>
      <w:lang w:val="x-none" w:eastAsia="x-none"/>
    </w:rPr>
  </w:style>
  <w:style w:type="character" w:customStyle="1" w:styleId="02LOLglOther1Char">
    <w:name w:val="02 LOLglOther 1 Char"/>
    <w:link w:val="02LOLglOther1"/>
    <w:locked/>
    <w:rsid w:val="00A74067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02LOLglOther2">
    <w:name w:val="02 LOLglOther 2"/>
    <w:basedOn w:val="Norml"/>
    <w:link w:val="02LOLglOther2Char"/>
    <w:rsid w:val="00A74067"/>
    <w:pPr>
      <w:widowControl/>
      <w:numPr>
        <w:ilvl w:val="1"/>
        <w:numId w:val="13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szCs w:val="24"/>
      <w:lang w:val="x-none" w:eastAsia="x-none"/>
    </w:rPr>
  </w:style>
  <w:style w:type="character" w:customStyle="1" w:styleId="02LOLglOther2Char">
    <w:name w:val="02 LOLglOther 2 Char"/>
    <w:link w:val="02LOLglOther2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2LOLglOther3">
    <w:name w:val="02 LOLglOther 3"/>
    <w:basedOn w:val="Norml"/>
    <w:link w:val="02LOLglOther3Char"/>
    <w:rsid w:val="00A74067"/>
    <w:pPr>
      <w:widowControl/>
      <w:numPr>
        <w:ilvl w:val="2"/>
        <w:numId w:val="13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szCs w:val="24"/>
      <w:lang w:val="x-none" w:eastAsia="x-none"/>
    </w:rPr>
  </w:style>
  <w:style w:type="paragraph" w:customStyle="1" w:styleId="02LOLglOther4">
    <w:name w:val="02 LOLglOther 4"/>
    <w:basedOn w:val="Norml"/>
    <w:link w:val="02LOLglOther4Char"/>
    <w:rsid w:val="00A74067"/>
    <w:pPr>
      <w:widowControl/>
      <w:numPr>
        <w:ilvl w:val="3"/>
        <w:numId w:val="13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szCs w:val="24"/>
      <w:lang w:val="x-none" w:eastAsia="x-none"/>
    </w:rPr>
  </w:style>
  <w:style w:type="paragraph" w:customStyle="1" w:styleId="02LOLglOther5">
    <w:name w:val="02 LOLglOther 5"/>
    <w:basedOn w:val="Norml"/>
    <w:rsid w:val="00A74067"/>
    <w:pPr>
      <w:widowControl/>
      <w:numPr>
        <w:ilvl w:val="4"/>
        <w:numId w:val="13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szCs w:val="24"/>
      <w:lang w:val="x-none" w:eastAsia="x-none"/>
    </w:rPr>
  </w:style>
  <w:style w:type="paragraph" w:customStyle="1" w:styleId="02LOLglOther6">
    <w:name w:val="02 LOLglOther 6"/>
    <w:basedOn w:val="Norml"/>
    <w:rsid w:val="00A74067"/>
    <w:pPr>
      <w:widowControl/>
      <w:numPr>
        <w:ilvl w:val="5"/>
        <w:numId w:val="13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szCs w:val="24"/>
      <w:lang w:val="x-none" w:eastAsia="x-none"/>
    </w:rPr>
  </w:style>
  <w:style w:type="paragraph" w:customStyle="1" w:styleId="02LOLglOther7">
    <w:name w:val="02 LOLglOther 7"/>
    <w:basedOn w:val="Norml"/>
    <w:rsid w:val="00A74067"/>
    <w:pPr>
      <w:widowControl/>
      <w:numPr>
        <w:ilvl w:val="6"/>
        <w:numId w:val="13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customStyle="1" w:styleId="02LOLglOther8">
    <w:name w:val="02 LOLglOther 8"/>
    <w:basedOn w:val="Norml"/>
    <w:rsid w:val="00A74067"/>
    <w:pPr>
      <w:widowControl/>
      <w:numPr>
        <w:ilvl w:val="7"/>
        <w:numId w:val="13"/>
      </w:numPr>
      <w:autoSpaceDE/>
      <w:autoSpaceDN/>
      <w:adjustRightInd/>
    </w:pPr>
    <w:rPr>
      <w:rFonts w:eastAsia="Times New Roman"/>
      <w:szCs w:val="24"/>
      <w:lang w:val="x-none" w:eastAsia="x-none"/>
    </w:rPr>
  </w:style>
  <w:style w:type="paragraph" w:customStyle="1" w:styleId="02LOLglOther9">
    <w:name w:val="02 LOLglOther 9"/>
    <w:basedOn w:val="Norml"/>
    <w:rsid w:val="00A74067"/>
    <w:pPr>
      <w:widowControl/>
      <w:numPr>
        <w:ilvl w:val="8"/>
        <w:numId w:val="13"/>
      </w:numPr>
      <w:autoSpaceDE/>
      <w:autoSpaceDN/>
      <w:adjustRightInd/>
    </w:pPr>
    <w:rPr>
      <w:rFonts w:eastAsia="Times New Roman"/>
      <w:szCs w:val="24"/>
      <w:lang w:val="x-none" w:eastAsia="x-none"/>
    </w:rPr>
  </w:style>
  <w:style w:type="character" w:customStyle="1" w:styleId="02LOLglOther3Char">
    <w:name w:val="02 LOLglOther 3 Char"/>
    <w:link w:val="02LOLglOther3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02LOLglOther4Char">
    <w:name w:val="02 LOLglOther 4 Char"/>
    <w:link w:val="02LOLglOther4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5B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B5B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5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313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3138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3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3138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458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Számozott lista 1 Char,List Paragraph1 Char,Welt L Char"/>
    <w:link w:val="Listaszerbekezds"/>
    <w:uiPriority w:val="34"/>
    <w:rsid w:val="0098792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Cmsor2">
    <w:name w:val="Címsor #2"/>
    <w:basedOn w:val="Bekezdsalapbettpusa"/>
    <w:rsid w:val="0032031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758D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5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 Paragraph1,Welt L"/>
    <w:basedOn w:val="Norml"/>
    <w:link w:val="ListaszerbekezdsChar"/>
    <w:uiPriority w:val="34"/>
    <w:qFormat/>
    <w:rsid w:val="00061287"/>
    <w:pPr>
      <w:ind w:left="720"/>
      <w:contextualSpacing/>
    </w:pPr>
  </w:style>
  <w:style w:type="table" w:styleId="Rcsostblzat">
    <w:name w:val="Table Grid"/>
    <w:basedOn w:val="Normltblzat"/>
    <w:uiPriority w:val="39"/>
    <w:rsid w:val="00061287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6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67BD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6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7BD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DC73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758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ntact-street">
    <w:name w:val="contact-street"/>
    <w:basedOn w:val="Bekezdsalapbettpusa"/>
    <w:rsid w:val="00132BE0"/>
  </w:style>
  <w:style w:type="paragraph" w:styleId="Buborkszveg">
    <w:name w:val="Balloon Text"/>
    <w:basedOn w:val="Norml"/>
    <w:link w:val="BuborkszvegChar"/>
    <w:uiPriority w:val="99"/>
    <w:semiHidden/>
    <w:unhideWhenUsed/>
    <w:rsid w:val="003951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1D4"/>
    <w:rPr>
      <w:rFonts w:ascii="Segoe UI" w:eastAsiaTheme="minorEastAsia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4D13A7"/>
    <w:rPr>
      <w:b/>
      <w:bCs/>
    </w:rPr>
  </w:style>
  <w:style w:type="paragraph" w:customStyle="1" w:styleId="02LOLglOther1">
    <w:name w:val="02 LOLglOther 1"/>
    <w:basedOn w:val="Norml"/>
    <w:link w:val="02LOLglOther1Char"/>
    <w:rsid w:val="00A74067"/>
    <w:pPr>
      <w:keepNext/>
      <w:widowControl/>
      <w:numPr>
        <w:numId w:val="13"/>
      </w:numPr>
      <w:autoSpaceDE/>
      <w:autoSpaceDN/>
      <w:adjustRightInd/>
      <w:spacing w:after="240"/>
      <w:jc w:val="both"/>
      <w:outlineLvl w:val="0"/>
    </w:pPr>
    <w:rPr>
      <w:rFonts w:eastAsia="Times New Roman"/>
      <w:b/>
      <w:caps/>
      <w:sz w:val="24"/>
      <w:szCs w:val="24"/>
      <w:lang w:val="x-none" w:eastAsia="x-none"/>
    </w:rPr>
  </w:style>
  <w:style w:type="character" w:customStyle="1" w:styleId="02LOLglOther1Char">
    <w:name w:val="02 LOLglOther 1 Char"/>
    <w:link w:val="02LOLglOther1"/>
    <w:locked/>
    <w:rsid w:val="00A74067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02LOLglOther2">
    <w:name w:val="02 LOLglOther 2"/>
    <w:basedOn w:val="Norml"/>
    <w:link w:val="02LOLglOther2Char"/>
    <w:rsid w:val="00A74067"/>
    <w:pPr>
      <w:widowControl/>
      <w:numPr>
        <w:ilvl w:val="1"/>
        <w:numId w:val="13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szCs w:val="24"/>
      <w:lang w:val="x-none" w:eastAsia="x-none"/>
    </w:rPr>
  </w:style>
  <w:style w:type="character" w:customStyle="1" w:styleId="02LOLglOther2Char">
    <w:name w:val="02 LOLglOther 2 Char"/>
    <w:link w:val="02LOLglOther2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2LOLglOther3">
    <w:name w:val="02 LOLglOther 3"/>
    <w:basedOn w:val="Norml"/>
    <w:link w:val="02LOLglOther3Char"/>
    <w:rsid w:val="00A74067"/>
    <w:pPr>
      <w:widowControl/>
      <w:numPr>
        <w:ilvl w:val="2"/>
        <w:numId w:val="13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szCs w:val="24"/>
      <w:lang w:val="x-none" w:eastAsia="x-none"/>
    </w:rPr>
  </w:style>
  <w:style w:type="paragraph" w:customStyle="1" w:styleId="02LOLglOther4">
    <w:name w:val="02 LOLglOther 4"/>
    <w:basedOn w:val="Norml"/>
    <w:link w:val="02LOLglOther4Char"/>
    <w:rsid w:val="00A74067"/>
    <w:pPr>
      <w:widowControl/>
      <w:numPr>
        <w:ilvl w:val="3"/>
        <w:numId w:val="13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szCs w:val="24"/>
      <w:lang w:val="x-none" w:eastAsia="x-none"/>
    </w:rPr>
  </w:style>
  <w:style w:type="paragraph" w:customStyle="1" w:styleId="02LOLglOther5">
    <w:name w:val="02 LOLglOther 5"/>
    <w:basedOn w:val="Norml"/>
    <w:rsid w:val="00A74067"/>
    <w:pPr>
      <w:widowControl/>
      <w:numPr>
        <w:ilvl w:val="4"/>
        <w:numId w:val="13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szCs w:val="24"/>
      <w:lang w:val="x-none" w:eastAsia="x-none"/>
    </w:rPr>
  </w:style>
  <w:style w:type="paragraph" w:customStyle="1" w:styleId="02LOLglOther6">
    <w:name w:val="02 LOLglOther 6"/>
    <w:basedOn w:val="Norml"/>
    <w:rsid w:val="00A74067"/>
    <w:pPr>
      <w:widowControl/>
      <w:numPr>
        <w:ilvl w:val="5"/>
        <w:numId w:val="13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szCs w:val="24"/>
      <w:lang w:val="x-none" w:eastAsia="x-none"/>
    </w:rPr>
  </w:style>
  <w:style w:type="paragraph" w:customStyle="1" w:styleId="02LOLglOther7">
    <w:name w:val="02 LOLglOther 7"/>
    <w:basedOn w:val="Norml"/>
    <w:rsid w:val="00A74067"/>
    <w:pPr>
      <w:widowControl/>
      <w:numPr>
        <w:ilvl w:val="6"/>
        <w:numId w:val="13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customStyle="1" w:styleId="02LOLglOther8">
    <w:name w:val="02 LOLglOther 8"/>
    <w:basedOn w:val="Norml"/>
    <w:rsid w:val="00A74067"/>
    <w:pPr>
      <w:widowControl/>
      <w:numPr>
        <w:ilvl w:val="7"/>
        <w:numId w:val="13"/>
      </w:numPr>
      <w:autoSpaceDE/>
      <w:autoSpaceDN/>
      <w:adjustRightInd/>
    </w:pPr>
    <w:rPr>
      <w:rFonts w:eastAsia="Times New Roman"/>
      <w:szCs w:val="24"/>
      <w:lang w:val="x-none" w:eastAsia="x-none"/>
    </w:rPr>
  </w:style>
  <w:style w:type="paragraph" w:customStyle="1" w:styleId="02LOLglOther9">
    <w:name w:val="02 LOLglOther 9"/>
    <w:basedOn w:val="Norml"/>
    <w:rsid w:val="00A74067"/>
    <w:pPr>
      <w:widowControl/>
      <w:numPr>
        <w:ilvl w:val="8"/>
        <w:numId w:val="13"/>
      </w:numPr>
      <w:autoSpaceDE/>
      <w:autoSpaceDN/>
      <w:adjustRightInd/>
    </w:pPr>
    <w:rPr>
      <w:rFonts w:eastAsia="Times New Roman"/>
      <w:szCs w:val="24"/>
      <w:lang w:val="x-none" w:eastAsia="x-none"/>
    </w:rPr>
  </w:style>
  <w:style w:type="character" w:customStyle="1" w:styleId="02LOLglOther3Char">
    <w:name w:val="02 LOLglOther 3 Char"/>
    <w:link w:val="02LOLglOther3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02LOLglOther4Char">
    <w:name w:val="02 LOLglOther 4 Char"/>
    <w:link w:val="02LOLglOther4"/>
    <w:locked/>
    <w:rsid w:val="00A74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5B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B5B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5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313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3138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3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3138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458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Számozott lista 1 Char,List Paragraph1 Char,Welt L Char"/>
    <w:link w:val="Listaszerbekezds"/>
    <w:uiPriority w:val="34"/>
    <w:rsid w:val="0098792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Cmsor2">
    <w:name w:val="Címsor #2"/>
    <w:basedOn w:val="Bekezdsalapbettpusa"/>
    <w:rsid w:val="0032031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</w:divsChild>
    </w:div>
    <w:div w:id="138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FD13-04B3-4C99-91B2-4BD0B1F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2541</Words>
  <Characters>17539</Characters>
  <Application>Microsoft Office Word</Application>
  <DocSecurity>4</DocSecurity>
  <Lines>146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MNV Zrt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Molnár-Bíró György</dc:creator>
  <cp:lastModifiedBy>Gulyás Éva dr.</cp:lastModifiedBy>
  <cp:revision>2</cp:revision>
  <cp:lastPrinted>2019-01-28T12:36:00Z</cp:lastPrinted>
  <dcterms:created xsi:type="dcterms:W3CDTF">2019-01-28T12:53:00Z</dcterms:created>
  <dcterms:modified xsi:type="dcterms:W3CDTF">2019-01-28T12:53:00Z</dcterms:modified>
</cp:coreProperties>
</file>